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05457" w14:textId="77777777" w:rsidR="00940A8C" w:rsidRDefault="00092C31" w:rsidP="00B15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CE4">
        <w:rPr>
          <w:rFonts w:ascii="Times New Roman" w:hAnsi="Times New Roman" w:cs="Times New Roman"/>
          <w:b/>
          <w:sz w:val="28"/>
          <w:szCs w:val="28"/>
        </w:rPr>
        <w:t>Информационные материалы</w:t>
      </w:r>
      <w:r w:rsidRPr="00651CE4">
        <w:rPr>
          <w:rFonts w:ascii="Times New Roman" w:hAnsi="Times New Roman" w:cs="Times New Roman"/>
          <w:sz w:val="28"/>
          <w:szCs w:val="28"/>
        </w:rPr>
        <w:t xml:space="preserve"> для интерактивной вик</w:t>
      </w:r>
      <w:r w:rsidR="00D1634A">
        <w:rPr>
          <w:rFonts w:ascii="Times New Roman" w:hAnsi="Times New Roman" w:cs="Times New Roman"/>
          <w:sz w:val="28"/>
          <w:szCs w:val="28"/>
        </w:rPr>
        <w:t xml:space="preserve">торины </w:t>
      </w:r>
      <w:r w:rsidR="00B15DB1">
        <w:rPr>
          <w:rFonts w:ascii="Times New Roman" w:hAnsi="Times New Roman" w:cs="Times New Roman"/>
          <w:sz w:val="28"/>
          <w:szCs w:val="28"/>
        </w:rPr>
        <w:br/>
      </w:r>
      <w:r w:rsidR="00D1634A">
        <w:rPr>
          <w:rFonts w:ascii="Times New Roman" w:hAnsi="Times New Roman" w:cs="Times New Roman"/>
          <w:sz w:val="28"/>
          <w:szCs w:val="28"/>
        </w:rPr>
        <w:t>«Мы узнаем»</w:t>
      </w:r>
    </w:p>
    <w:p w14:paraId="22B05AB5" w14:textId="77777777" w:rsidR="00940A8C" w:rsidRDefault="00940A8C" w:rsidP="00B15D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94A812" w14:textId="77777777" w:rsidR="00092C31" w:rsidRPr="009F5018" w:rsidRDefault="009F5018" w:rsidP="00B15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D1634A" w:rsidRPr="009F5018">
        <w:rPr>
          <w:rFonts w:ascii="Times New Roman" w:hAnsi="Times New Roman" w:cs="Times New Roman"/>
          <w:sz w:val="28"/>
          <w:szCs w:val="28"/>
        </w:rPr>
        <w:t>2</w:t>
      </w:r>
      <w:r w:rsidR="00C75A67" w:rsidRPr="009F5018">
        <w:rPr>
          <w:rFonts w:ascii="Times New Roman" w:hAnsi="Times New Roman" w:cs="Times New Roman"/>
          <w:sz w:val="28"/>
          <w:szCs w:val="28"/>
        </w:rPr>
        <w:t>6</w:t>
      </w:r>
      <w:r w:rsidR="00D1634A" w:rsidRPr="009F5018">
        <w:rPr>
          <w:rFonts w:ascii="Times New Roman" w:hAnsi="Times New Roman" w:cs="Times New Roman"/>
          <w:sz w:val="28"/>
          <w:szCs w:val="28"/>
        </w:rPr>
        <w:t>.</w:t>
      </w:r>
      <w:r w:rsidR="00C75A67" w:rsidRPr="009F5018">
        <w:rPr>
          <w:rFonts w:ascii="Times New Roman" w:hAnsi="Times New Roman" w:cs="Times New Roman"/>
          <w:sz w:val="28"/>
          <w:szCs w:val="28"/>
        </w:rPr>
        <w:t>10</w:t>
      </w:r>
      <w:r w:rsidR="00D1634A" w:rsidRPr="009F501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r w:rsidR="00D1634A" w:rsidRPr="009F5018">
        <w:rPr>
          <w:rFonts w:ascii="Times New Roman" w:hAnsi="Times New Roman" w:cs="Times New Roman"/>
          <w:sz w:val="28"/>
          <w:szCs w:val="28"/>
        </w:rPr>
        <w:t>2023</w:t>
      </w:r>
      <w:bookmarkEnd w:id="0"/>
    </w:p>
    <w:p w14:paraId="7C009DF7" w14:textId="77777777" w:rsidR="00092C31" w:rsidRPr="00651CE4" w:rsidRDefault="00092C31" w:rsidP="00B15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90E5B" w14:textId="77777777" w:rsidR="00031798" w:rsidRDefault="00092C31" w:rsidP="00B15D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29335284"/>
      <w:r w:rsidRPr="00651CE4">
        <w:rPr>
          <w:rFonts w:ascii="Times New Roman" w:hAnsi="Times New Roman" w:cs="Times New Roman"/>
          <w:b/>
          <w:sz w:val="28"/>
          <w:szCs w:val="28"/>
        </w:rPr>
        <w:t>Тема:</w:t>
      </w:r>
      <w:r w:rsidRPr="00651CE4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31798" w:rsidRPr="00031798">
        <w:rPr>
          <w:rFonts w:ascii="Times New Roman" w:eastAsia="Calibri" w:hAnsi="Times New Roman" w:cs="Times New Roman"/>
          <w:sz w:val="28"/>
          <w:szCs w:val="28"/>
        </w:rPr>
        <w:t xml:space="preserve">«Родина моя Беларусь в лицах. Семья – начало всех начал» </w:t>
      </w:r>
      <w:r w:rsidR="009F5018">
        <w:rPr>
          <w:rFonts w:ascii="Times New Roman" w:eastAsia="Calibri" w:hAnsi="Times New Roman" w:cs="Times New Roman"/>
          <w:sz w:val="28"/>
          <w:szCs w:val="28"/>
        </w:rPr>
        <w:br/>
      </w:r>
      <w:r w:rsidR="00031798" w:rsidRPr="00031798">
        <w:rPr>
          <w:rFonts w:ascii="Times New Roman" w:eastAsia="Calibri" w:hAnsi="Times New Roman" w:cs="Times New Roman"/>
          <w:sz w:val="28"/>
          <w:szCs w:val="28"/>
        </w:rPr>
        <w:t>(о роли родителей в создании условий для разностороннего развития детей, значении семьи и семейного воспитания)</w:t>
      </w:r>
    </w:p>
    <w:p w14:paraId="5C689C30" w14:textId="77777777" w:rsidR="00534091" w:rsidRDefault="00534091" w:rsidP="00B15D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3CC331" w14:textId="77777777" w:rsidR="00534091" w:rsidRPr="00534091" w:rsidRDefault="00534091" w:rsidP="00B15D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091">
        <w:rPr>
          <w:rFonts w:ascii="Times New Roman" w:hAnsi="Times New Roman" w:cs="Times New Roman"/>
          <w:b/>
          <w:sz w:val="28"/>
          <w:szCs w:val="28"/>
        </w:rPr>
        <w:t>1.</w:t>
      </w:r>
      <w:r w:rsidR="00227683">
        <w:rPr>
          <w:rFonts w:ascii="Times New Roman" w:hAnsi="Times New Roman" w:cs="Times New Roman"/>
          <w:b/>
          <w:sz w:val="28"/>
          <w:szCs w:val="28"/>
        </w:rPr>
        <w:t> </w:t>
      </w:r>
      <w:r w:rsidRPr="00534091">
        <w:rPr>
          <w:rFonts w:ascii="Times New Roman" w:hAnsi="Times New Roman" w:cs="Times New Roman"/>
          <w:b/>
          <w:sz w:val="28"/>
          <w:szCs w:val="28"/>
        </w:rPr>
        <w:t>Согласно ст. 32 Конституции Республики Беларусь, б</w:t>
      </w:r>
      <w:r w:rsidRPr="0053409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рак как союз женщины и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Pr="0053409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мужчины, семья, материнство, отцовство и детство находятся под защитой государства</w:t>
      </w:r>
      <w:r w:rsidRPr="00534091">
        <w:rPr>
          <w:rFonts w:ascii="Times New Roman" w:hAnsi="Times New Roman" w:cs="Times New Roman"/>
          <w:b/>
          <w:sz w:val="28"/>
          <w:szCs w:val="28"/>
        </w:rPr>
        <w:t>. Какую поддержку получает семья в нашей стране?</w:t>
      </w:r>
    </w:p>
    <w:p w14:paraId="1A18FBE8" w14:textId="77777777" w:rsidR="00534091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974BB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7E4B8C">
        <w:rPr>
          <w:sz w:val="28"/>
          <w:szCs w:val="28"/>
          <w:shd w:val="clear" w:color="auto" w:fill="FFFFFF"/>
        </w:rPr>
        <w:t>Республике Беларусь поддержка семьи является национальным приоритетом. Семья выступает важнейшим источником формирования и развития личности, воспроизводства человеческого капитала, накопления и передачи традиций, духовных и нравственных ценностей.</w:t>
      </w:r>
    </w:p>
    <w:p w14:paraId="4B84A33C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>Для поддержки семей с детьми реализуется комплекс мер с особым акцентом на многодетные семьи:</w:t>
      </w:r>
    </w:p>
    <w:p w14:paraId="3A77183A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>выплата пособий в связи с рождением и воспитанием детей;</w:t>
      </w:r>
    </w:p>
    <w:p w14:paraId="05E94456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>предоставление семейного капитала многодетным семьям</w:t>
      </w:r>
      <w:r w:rsidR="008C04FD">
        <w:rPr>
          <w:sz w:val="28"/>
          <w:szCs w:val="28"/>
          <w:shd w:val="clear" w:color="auto" w:fill="FFFFFF"/>
        </w:rPr>
        <w:t xml:space="preserve"> </w:t>
      </w:r>
      <w:r w:rsidR="008C04FD" w:rsidRPr="008C04FD">
        <w:rPr>
          <w:sz w:val="28"/>
          <w:szCs w:val="28"/>
          <w:shd w:val="clear" w:color="auto" w:fill="FFFFFF"/>
        </w:rPr>
        <w:t>при рождении третьего или последующего ребёнка</w:t>
      </w:r>
      <w:r w:rsidRPr="007E4B8C">
        <w:rPr>
          <w:sz w:val="28"/>
          <w:szCs w:val="28"/>
          <w:shd w:val="clear" w:color="auto" w:fill="FFFFFF"/>
        </w:rPr>
        <w:t>;</w:t>
      </w:r>
    </w:p>
    <w:p w14:paraId="60EF53DC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>социальное обслуживание семей с детьми;</w:t>
      </w:r>
    </w:p>
    <w:p w14:paraId="7C8E2795" w14:textId="77777777" w:rsidR="00125EB8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>государственная поддержка при строительстве (реконструкции) жилья;</w:t>
      </w:r>
      <w:r w:rsidR="008C04FD">
        <w:rPr>
          <w:sz w:val="28"/>
          <w:szCs w:val="28"/>
          <w:shd w:val="clear" w:color="auto" w:fill="FFFFFF"/>
        </w:rPr>
        <w:t xml:space="preserve"> </w:t>
      </w:r>
    </w:p>
    <w:p w14:paraId="5870F6BD" w14:textId="7346C205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>обеспечение бесплатным питанием детей первых двух лет жизни и другие виды государственной адресной социальной помощи;</w:t>
      </w:r>
    </w:p>
    <w:p w14:paraId="00B68602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>гарантии в сфере образования, здравоохранения, пенсионного, трудового, налогового и жилищного законодательства.</w:t>
      </w:r>
    </w:p>
    <w:p w14:paraId="753FA9EE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 xml:space="preserve">В республике действует </w:t>
      </w:r>
      <w:r w:rsidRPr="007E4B8C">
        <w:rPr>
          <w:b/>
          <w:sz w:val="28"/>
          <w:szCs w:val="28"/>
          <w:shd w:val="clear" w:color="auto" w:fill="FFFFFF"/>
        </w:rPr>
        <w:t>система государственных пособий</w:t>
      </w:r>
      <w:r w:rsidRPr="007E4B8C">
        <w:rPr>
          <w:sz w:val="28"/>
          <w:szCs w:val="28"/>
          <w:shd w:val="clear" w:color="auto" w:fill="FFFFFF"/>
        </w:rPr>
        <w:t xml:space="preserve">. В нее входят три группы пособий: по материнству, семейные и по временной нетрудоспособности по уходу за детьми </w:t>
      </w:r>
      <w:r>
        <w:rPr>
          <w:sz w:val="28"/>
          <w:szCs w:val="28"/>
          <w:shd w:val="clear" w:color="auto" w:fill="FFFFFF"/>
        </w:rPr>
        <w:t>–</w:t>
      </w:r>
      <w:r w:rsidRPr="007E4B8C">
        <w:rPr>
          <w:sz w:val="28"/>
          <w:szCs w:val="28"/>
          <w:shd w:val="clear" w:color="auto" w:fill="FFFFFF"/>
        </w:rPr>
        <w:t xml:space="preserve"> всего 11 видов (Закон Республики Беларусь </w:t>
      </w:r>
      <w:r>
        <w:rPr>
          <w:sz w:val="28"/>
          <w:szCs w:val="28"/>
          <w:shd w:val="clear" w:color="auto" w:fill="FFFFFF"/>
        </w:rPr>
        <w:t>«</w:t>
      </w:r>
      <w:r w:rsidRPr="007E4B8C">
        <w:rPr>
          <w:sz w:val="28"/>
          <w:szCs w:val="28"/>
          <w:shd w:val="clear" w:color="auto" w:fill="FFFFFF"/>
        </w:rPr>
        <w:t>О государственных пособиях семьям, воспитывающим детей</w:t>
      </w:r>
      <w:r>
        <w:rPr>
          <w:sz w:val="28"/>
          <w:szCs w:val="28"/>
          <w:shd w:val="clear" w:color="auto" w:fill="FFFFFF"/>
        </w:rPr>
        <w:t>»</w:t>
      </w:r>
      <w:r w:rsidRPr="007E4B8C">
        <w:rPr>
          <w:sz w:val="28"/>
          <w:szCs w:val="28"/>
          <w:shd w:val="clear" w:color="auto" w:fill="FFFFFF"/>
        </w:rPr>
        <w:t>).</w:t>
      </w:r>
    </w:p>
    <w:p w14:paraId="2666F9F0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>Пособие по уходу за ребенком в возрасте до 3 лет установлено на уровне 35-45% среднемесячного заработка по стране.</w:t>
      </w:r>
    </w:p>
    <w:p w14:paraId="578F2F8C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>Пособие выплачивается за весь период ухода за ребенком до исполнения ребенку возраста 3</w:t>
      </w:r>
      <w:r>
        <w:rPr>
          <w:sz w:val="28"/>
          <w:szCs w:val="28"/>
          <w:shd w:val="clear" w:color="auto" w:fill="FFFFFF"/>
        </w:rPr>
        <w:t xml:space="preserve"> </w:t>
      </w:r>
      <w:r w:rsidRPr="007E4B8C">
        <w:rPr>
          <w:sz w:val="28"/>
          <w:szCs w:val="28"/>
          <w:shd w:val="clear" w:color="auto" w:fill="FFFFFF"/>
        </w:rPr>
        <w:t>лет (в том числе при выходе лица, осуществляющег</w:t>
      </w:r>
      <w:r w:rsidR="008C04FD">
        <w:rPr>
          <w:sz w:val="28"/>
          <w:szCs w:val="28"/>
          <w:shd w:val="clear" w:color="auto" w:fill="FFFFFF"/>
        </w:rPr>
        <w:t>о уход за ребенком, на работу)</w:t>
      </w:r>
      <w:r w:rsidRPr="007E4B8C">
        <w:rPr>
          <w:sz w:val="28"/>
          <w:szCs w:val="28"/>
          <w:shd w:val="clear" w:color="auto" w:fill="FFFFFF"/>
        </w:rPr>
        <w:t>.</w:t>
      </w:r>
    </w:p>
    <w:p w14:paraId="2B1FF304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 xml:space="preserve">С 2015 года реализуется </w:t>
      </w:r>
      <w:r w:rsidRPr="007E4B8C">
        <w:rPr>
          <w:b/>
          <w:sz w:val="28"/>
          <w:szCs w:val="28"/>
          <w:shd w:val="clear" w:color="auto" w:fill="FFFFFF"/>
        </w:rPr>
        <w:t>программа семейного капитала</w:t>
      </w:r>
      <w:r w:rsidRPr="007E4B8C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7E4B8C">
        <w:rPr>
          <w:sz w:val="28"/>
          <w:szCs w:val="28"/>
          <w:shd w:val="clear" w:color="auto" w:fill="FFFFFF"/>
        </w:rPr>
        <w:t>Семейный капитал – это безналичные денежные средства, предоставляемые семьям граждан Республики Беларусь при рождении (усыновлении, удочерении) третьего либо последующего ребенка.</w:t>
      </w:r>
    </w:p>
    <w:p w14:paraId="03BA9C2D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>Размер семейного капитала определяется на дату рождения, в случае усыновления (удочерения) – на дату усыновления (удочерения) третьего или последующих детей:</w:t>
      </w:r>
    </w:p>
    <w:p w14:paraId="290614E9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lastRenderedPageBreak/>
        <w:t>с 1 января 2015 г. по 31 декабря 2019 г. – 10 000 долларов США;</w:t>
      </w:r>
    </w:p>
    <w:p w14:paraId="695CE8B6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>с 1 января 2020 г. по 31 декабря 2020 г. – 22 500  рублей;</w:t>
      </w:r>
    </w:p>
    <w:p w14:paraId="2C58858E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>с 1 января 2021 г. по 31 декабря 2021 г. – 23 737,5 рубля;</w:t>
      </w:r>
    </w:p>
    <w:p w14:paraId="5B086097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>с 1 января 2022 г. по 31 декабря 2022 г. – 25 995 рублей;</w:t>
      </w:r>
    </w:p>
    <w:p w14:paraId="6B6E700C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>с 1 января 2023 г. по 31 декабря 2023 г. – 29 950 рублей.</w:t>
      </w:r>
    </w:p>
    <w:p w14:paraId="06CD6B7B" w14:textId="77777777" w:rsidR="006B436F" w:rsidRDefault="00E67DE5" w:rsidP="00C11A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  <w:hyperlink r:id="rId8" w:history="1">
        <w:r w:rsidR="006B436F" w:rsidRPr="008974BB">
          <w:rPr>
            <w:rStyle w:val="a5"/>
            <w:sz w:val="28"/>
            <w:szCs w:val="28"/>
            <w:shd w:val="clear" w:color="auto" w:fill="FFFFFF"/>
          </w:rPr>
          <w:t>https://president.gov.by/ru/belarus/social/zashhita-naselenija/podderzhka-semi</w:t>
        </w:r>
      </w:hyperlink>
    </w:p>
    <w:p w14:paraId="11A10F8C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2"/>
          <w:szCs w:val="22"/>
          <w:shd w:val="clear" w:color="auto" w:fill="FFFFFF"/>
        </w:rPr>
      </w:pPr>
      <w:r w:rsidRPr="008C04FD">
        <w:rPr>
          <w:b/>
          <w:i/>
          <w:sz w:val="22"/>
          <w:szCs w:val="22"/>
          <w:shd w:val="clear" w:color="auto" w:fill="FFFFFF"/>
        </w:rPr>
        <w:t>Справочно</w:t>
      </w:r>
      <w:r w:rsidR="008C04FD" w:rsidRPr="008C04FD">
        <w:rPr>
          <w:b/>
          <w:i/>
          <w:sz w:val="22"/>
          <w:szCs w:val="22"/>
          <w:shd w:val="clear" w:color="auto" w:fill="FFFFFF"/>
        </w:rPr>
        <w:t>.</w:t>
      </w:r>
      <w:r w:rsidR="008C04FD">
        <w:rPr>
          <w:i/>
          <w:sz w:val="22"/>
          <w:szCs w:val="22"/>
          <w:shd w:val="clear" w:color="auto" w:fill="FFFFFF"/>
        </w:rPr>
        <w:t xml:space="preserve"> </w:t>
      </w:r>
      <w:r w:rsidRPr="007E4B8C">
        <w:rPr>
          <w:i/>
          <w:sz w:val="22"/>
          <w:szCs w:val="22"/>
          <w:shd w:val="clear" w:color="auto" w:fill="FFFFFF"/>
        </w:rPr>
        <w:t>Право на распоряжение семейным капиталом предоставляется по истечении 18 лет с даты рождения ребенка, в связи с рождением, усыновлением (удочерением) которого семья приобрела право на его назначение.</w:t>
      </w:r>
    </w:p>
    <w:p w14:paraId="6ADE3ABC" w14:textId="236845B5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2"/>
          <w:szCs w:val="22"/>
          <w:shd w:val="clear" w:color="auto" w:fill="FFFFFF"/>
        </w:rPr>
      </w:pPr>
      <w:r w:rsidRPr="007E4B8C">
        <w:rPr>
          <w:i/>
          <w:sz w:val="22"/>
          <w:szCs w:val="22"/>
          <w:shd w:val="clear" w:color="auto" w:fill="FFFFFF"/>
        </w:rPr>
        <w:t>При этом семейный капитал может быть использован досрочно на</w:t>
      </w:r>
      <w:r w:rsidR="00227927">
        <w:rPr>
          <w:i/>
          <w:sz w:val="22"/>
          <w:szCs w:val="22"/>
          <w:shd w:val="clear" w:color="auto" w:fill="FFFFFF"/>
        </w:rPr>
        <w:t xml:space="preserve"> следующее</w:t>
      </w:r>
      <w:r w:rsidRPr="007E4B8C">
        <w:rPr>
          <w:i/>
          <w:sz w:val="22"/>
          <w:szCs w:val="22"/>
          <w:shd w:val="clear" w:color="auto" w:fill="FFFFFF"/>
        </w:rPr>
        <w:t>:</w:t>
      </w:r>
    </w:p>
    <w:p w14:paraId="6A802612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2"/>
          <w:szCs w:val="22"/>
          <w:shd w:val="clear" w:color="auto" w:fill="FFFFFF"/>
        </w:rPr>
      </w:pPr>
      <w:r w:rsidRPr="007E4B8C">
        <w:rPr>
          <w:i/>
          <w:sz w:val="22"/>
          <w:szCs w:val="22"/>
          <w:shd w:val="clear" w:color="auto" w:fill="FFFFFF"/>
        </w:rPr>
        <w:t>строительство (реконструкцию) или приобретение жилья, погашение задолженности по кредитам, предоставленным на эти цели, и выплату процентов за пользование такими кредитами семьями, нуждающимися в улучшении жилищных условий;</w:t>
      </w:r>
    </w:p>
    <w:p w14:paraId="51417068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2"/>
          <w:szCs w:val="22"/>
          <w:shd w:val="clear" w:color="auto" w:fill="FFFFFF"/>
        </w:rPr>
      </w:pPr>
      <w:r w:rsidRPr="007E4B8C">
        <w:rPr>
          <w:i/>
          <w:sz w:val="22"/>
          <w:szCs w:val="22"/>
          <w:shd w:val="clear" w:color="auto" w:fill="FFFFFF"/>
        </w:rPr>
        <w:t xml:space="preserve">получение общего высшего образования, специального высшего образования, среднего специального образования в государственных учреждениях образования, учреждениях образования ФПБ и </w:t>
      </w:r>
      <w:proofErr w:type="spellStart"/>
      <w:r w:rsidRPr="007E4B8C">
        <w:rPr>
          <w:i/>
          <w:sz w:val="22"/>
          <w:szCs w:val="22"/>
          <w:shd w:val="clear" w:color="auto" w:fill="FFFFFF"/>
        </w:rPr>
        <w:t>Белкоопсоюза</w:t>
      </w:r>
      <w:proofErr w:type="spellEnd"/>
      <w:r w:rsidRPr="007E4B8C">
        <w:rPr>
          <w:i/>
          <w:sz w:val="22"/>
          <w:szCs w:val="22"/>
          <w:shd w:val="clear" w:color="auto" w:fill="FFFFFF"/>
        </w:rPr>
        <w:t>;</w:t>
      </w:r>
    </w:p>
    <w:p w14:paraId="568226E3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2"/>
          <w:szCs w:val="22"/>
          <w:shd w:val="clear" w:color="auto" w:fill="FFFFFF"/>
        </w:rPr>
      </w:pPr>
      <w:r w:rsidRPr="007E4B8C">
        <w:rPr>
          <w:i/>
          <w:sz w:val="22"/>
          <w:szCs w:val="22"/>
          <w:shd w:val="clear" w:color="auto" w:fill="FFFFFF"/>
        </w:rPr>
        <w:t xml:space="preserve">получение медицинских услуг (замена медицинских изделий и лекарственных средств вместо включенных в республиканские формуляры при выполнении сложных и высокотехнологичных вмешательств в кардиохирургии, нейрохирургии, онкологии), в том числе стоматологических (протезирование зубов, дентальная имплантация с последующим протезированием, </w:t>
      </w:r>
      <w:proofErr w:type="spellStart"/>
      <w:r w:rsidRPr="007E4B8C">
        <w:rPr>
          <w:i/>
          <w:sz w:val="22"/>
          <w:szCs w:val="22"/>
          <w:shd w:val="clear" w:color="auto" w:fill="FFFFFF"/>
        </w:rPr>
        <w:t>ортодонтическая</w:t>
      </w:r>
      <w:proofErr w:type="spellEnd"/>
      <w:r w:rsidRPr="007E4B8C">
        <w:rPr>
          <w:i/>
          <w:sz w:val="22"/>
          <w:szCs w:val="22"/>
          <w:shd w:val="clear" w:color="auto" w:fill="FFFFFF"/>
        </w:rPr>
        <w:t xml:space="preserve"> коррекция прикуса);приобретение товаров, предназначенных для социальной реабилитации инвалидов с нарушениями органов зрения, опорно-двигательного аппарата.</w:t>
      </w:r>
    </w:p>
    <w:p w14:paraId="5A1ABBE3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7E4B8C">
        <w:rPr>
          <w:b/>
          <w:sz w:val="28"/>
          <w:szCs w:val="28"/>
          <w:shd w:val="clear" w:color="auto" w:fill="FFFFFF"/>
        </w:rPr>
        <w:t>Система социального обслуживания семей с детьми</w:t>
      </w:r>
    </w:p>
    <w:p w14:paraId="4EA6E31C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>Наиболее востребованной у семей, воспитывающих детей, является услуга почасового ухода за детьми (услуга няни). Она предоставляется бесплатно семьям, воспитывающим двойню, тройню в возрасте до 3 лет, детей-инвалидов в возрасте до 18 лет, семьям, где оба родителя либо один родитель в неполной семье являются инвалидами I и II групп.</w:t>
      </w:r>
    </w:p>
    <w:p w14:paraId="7363755F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 xml:space="preserve">Семьям, воспитывающим детей-инвалидов, на базе домов-интернатов для детей-инвалидов предоставляется услуга социальной передышки при сохранении прав на все </w:t>
      </w:r>
      <w:r w:rsidR="00BA00B3">
        <w:rPr>
          <w:sz w:val="28"/>
          <w:szCs w:val="28"/>
          <w:shd w:val="clear" w:color="auto" w:fill="FFFFFF"/>
        </w:rPr>
        <w:t xml:space="preserve">социальные выплаты (не более 28 </w:t>
      </w:r>
      <w:r w:rsidRPr="007E4B8C">
        <w:rPr>
          <w:sz w:val="28"/>
          <w:szCs w:val="28"/>
          <w:shd w:val="clear" w:color="auto" w:fill="FFFFFF"/>
        </w:rPr>
        <w:t>дней в календарном году). Ее цель</w:t>
      </w:r>
      <w:r>
        <w:rPr>
          <w:sz w:val="28"/>
          <w:szCs w:val="28"/>
          <w:shd w:val="clear" w:color="auto" w:fill="FFFFFF"/>
        </w:rPr>
        <w:t xml:space="preserve"> –</w:t>
      </w:r>
      <w:r w:rsidRPr="007E4B8C">
        <w:rPr>
          <w:sz w:val="28"/>
          <w:szCs w:val="28"/>
          <w:shd w:val="clear" w:color="auto" w:fill="FFFFFF"/>
        </w:rPr>
        <w:t xml:space="preserve"> дать родителям (членам семьи) возможность для восстановления сил, решения семейно-бытовых вопросов.</w:t>
      </w:r>
    </w:p>
    <w:p w14:paraId="499AB34C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>Для организации комплексного подхода в решении проблем семьи в центрах оказывается услуга социального патроната.</w:t>
      </w:r>
    </w:p>
    <w:p w14:paraId="4EDD5921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>Центры социального обслуживания осуществляют также деятельность, направленную на предупреждение домашнего насилия, семейного неблагополучия, торговли людьми. В случае необходимости таким лицам предоставляется услуга временного приюта в «кризисной» комнате.</w:t>
      </w:r>
    </w:p>
    <w:p w14:paraId="1CB11DC2" w14:textId="77777777" w:rsidR="003A109A" w:rsidRPr="003A109A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B436F">
        <w:rPr>
          <w:b/>
          <w:sz w:val="28"/>
          <w:szCs w:val="28"/>
          <w:shd w:val="clear" w:color="auto" w:fill="FFFFFF"/>
        </w:rPr>
        <w:t>Правовые гарантии для семей, воспитывающих детей, в области трудового законодательства</w:t>
      </w:r>
      <w:r w:rsidR="003A109A">
        <w:rPr>
          <w:rStyle w:val="a9"/>
          <w:b/>
          <w:sz w:val="28"/>
          <w:szCs w:val="28"/>
          <w:shd w:val="clear" w:color="auto" w:fill="FFFFFF"/>
        </w:rPr>
        <w:footnoteReference w:id="1"/>
      </w:r>
      <w:r w:rsidR="003A109A">
        <w:rPr>
          <w:b/>
          <w:sz w:val="28"/>
          <w:szCs w:val="28"/>
          <w:shd w:val="clear" w:color="auto" w:fill="FFFFFF"/>
        </w:rPr>
        <w:t xml:space="preserve"> </w:t>
      </w:r>
    </w:p>
    <w:p w14:paraId="51CF5BFD" w14:textId="6292ABAA" w:rsidR="00534091" w:rsidRPr="00537A76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>Одна из основных норм</w:t>
      </w:r>
      <w:r w:rsidR="00F67776">
        <w:rPr>
          <w:sz w:val="28"/>
          <w:szCs w:val="28"/>
          <w:shd w:val="clear" w:color="auto" w:fill="FFFFFF"/>
        </w:rPr>
        <w:t xml:space="preserve"> трудового законодательства</w:t>
      </w:r>
      <w:r w:rsidRPr="007E4B8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–</w:t>
      </w:r>
      <w:r w:rsidRPr="007E4B8C">
        <w:rPr>
          <w:sz w:val="28"/>
          <w:szCs w:val="28"/>
          <w:shd w:val="clear" w:color="auto" w:fill="FFFFFF"/>
        </w:rPr>
        <w:t xml:space="preserve"> </w:t>
      </w:r>
      <w:r w:rsidR="00F67776">
        <w:rPr>
          <w:sz w:val="28"/>
          <w:szCs w:val="28"/>
          <w:shd w:val="clear" w:color="auto" w:fill="FFFFFF"/>
        </w:rPr>
        <w:t xml:space="preserve">предоставление </w:t>
      </w:r>
      <w:r w:rsidRPr="007E4B8C">
        <w:rPr>
          <w:sz w:val="28"/>
          <w:szCs w:val="28"/>
          <w:shd w:val="clear" w:color="auto" w:fill="FFFFFF"/>
        </w:rPr>
        <w:t>отпуск</w:t>
      </w:r>
      <w:r w:rsidR="00F67776">
        <w:rPr>
          <w:sz w:val="28"/>
          <w:szCs w:val="28"/>
          <w:shd w:val="clear" w:color="auto" w:fill="FFFFFF"/>
        </w:rPr>
        <w:t>а</w:t>
      </w:r>
      <w:r w:rsidRPr="007E4B8C">
        <w:rPr>
          <w:sz w:val="28"/>
          <w:szCs w:val="28"/>
          <w:shd w:val="clear" w:color="auto" w:fill="FFFFFF"/>
        </w:rPr>
        <w:t xml:space="preserve"> по уходу </w:t>
      </w:r>
      <w:r w:rsidR="00BA00B3">
        <w:rPr>
          <w:sz w:val="28"/>
          <w:szCs w:val="28"/>
          <w:shd w:val="clear" w:color="auto" w:fill="FFFFFF"/>
        </w:rPr>
        <w:t xml:space="preserve">за </w:t>
      </w:r>
      <w:r w:rsidRPr="007E4B8C">
        <w:rPr>
          <w:sz w:val="28"/>
          <w:szCs w:val="28"/>
          <w:shd w:val="clear" w:color="auto" w:fill="FFFFFF"/>
        </w:rPr>
        <w:t xml:space="preserve">ребенком до достижения им возраста 3 лет. На законодательном уровне </w:t>
      </w:r>
      <w:r w:rsidR="00BA00B3" w:rsidRPr="007E4B8C">
        <w:rPr>
          <w:sz w:val="28"/>
          <w:szCs w:val="28"/>
          <w:shd w:val="clear" w:color="auto" w:fill="FFFFFF"/>
        </w:rPr>
        <w:t xml:space="preserve">семье </w:t>
      </w:r>
      <w:r w:rsidRPr="007E4B8C">
        <w:rPr>
          <w:sz w:val="28"/>
          <w:szCs w:val="28"/>
          <w:shd w:val="clear" w:color="auto" w:fill="FFFFFF"/>
        </w:rPr>
        <w:t xml:space="preserve">предоставлено право самостоятельно определять, кто из работающих родителей будет осуществлять уход за </w:t>
      </w:r>
      <w:r w:rsidRPr="007E4B8C">
        <w:rPr>
          <w:sz w:val="28"/>
          <w:szCs w:val="28"/>
          <w:shd w:val="clear" w:color="auto" w:fill="FFFFFF"/>
        </w:rPr>
        <w:lastRenderedPageBreak/>
        <w:t>ребенком и</w:t>
      </w:r>
      <w:r w:rsidR="00CE2BE1">
        <w:rPr>
          <w:sz w:val="28"/>
          <w:szCs w:val="28"/>
          <w:shd w:val="clear" w:color="auto" w:fill="FFFFFF"/>
        </w:rPr>
        <w:t>,</w:t>
      </w:r>
      <w:r w:rsidRPr="007E4B8C">
        <w:rPr>
          <w:sz w:val="28"/>
          <w:szCs w:val="28"/>
          <w:shd w:val="clear" w:color="auto" w:fill="FFFFFF"/>
        </w:rPr>
        <w:t xml:space="preserve"> соответственно</w:t>
      </w:r>
      <w:r w:rsidR="00CE2BE1">
        <w:rPr>
          <w:sz w:val="28"/>
          <w:szCs w:val="28"/>
          <w:shd w:val="clear" w:color="auto" w:fill="FFFFFF"/>
        </w:rPr>
        <w:t>,</w:t>
      </w:r>
      <w:r w:rsidRPr="007E4B8C">
        <w:rPr>
          <w:sz w:val="28"/>
          <w:szCs w:val="28"/>
          <w:shd w:val="clear" w:color="auto" w:fill="FFFFFF"/>
        </w:rPr>
        <w:t xml:space="preserve"> находиться в таком отпуске. Система предоставления отпуска гибкая </w:t>
      </w:r>
      <w:r>
        <w:rPr>
          <w:sz w:val="28"/>
          <w:szCs w:val="28"/>
          <w:shd w:val="clear" w:color="auto" w:fill="FFFFFF"/>
        </w:rPr>
        <w:t>–</w:t>
      </w:r>
      <w:r w:rsidRPr="007E4B8C">
        <w:rPr>
          <w:sz w:val="28"/>
          <w:szCs w:val="28"/>
          <w:shd w:val="clear" w:color="auto" w:fill="FFFFFF"/>
        </w:rPr>
        <w:t xml:space="preserve"> его можно разделить на части любой </w:t>
      </w:r>
      <w:r w:rsidRPr="00537A76">
        <w:rPr>
          <w:sz w:val="28"/>
          <w:szCs w:val="28"/>
          <w:shd w:val="clear" w:color="auto" w:fill="FFFFFF"/>
        </w:rPr>
        <w:t>продолжительности.</w:t>
      </w:r>
    </w:p>
    <w:p w14:paraId="1B08E1D0" w14:textId="77777777" w:rsidR="000E2AAA" w:rsidRPr="00537A76" w:rsidRDefault="000E2AAA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2"/>
          <w:szCs w:val="22"/>
          <w:shd w:val="clear" w:color="auto" w:fill="FFFFFF"/>
        </w:rPr>
      </w:pPr>
      <w:r w:rsidRPr="00537A76">
        <w:rPr>
          <w:b/>
          <w:i/>
          <w:sz w:val="22"/>
          <w:szCs w:val="22"/>
          <w:shd w:val="clear" w:color="auto" w:fill="FFFFFF"/>
        </w:rPr>
        <w:t>Справочно.</w:t>
      </w:r>
    </w:p>
    <w:p w14:paraId="3ECBA76E" w14:textId="77777777" w:rsidR="000E2AAA" w:rsidRPr="00537A76" w:rsidRDefault="000E2AAA" w:rsidP="000E2A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2"/>
          <w:szCs w:val="22"/>
          <w:shd w:val="clear" w:color="auto" w:fill="FFFFFF"/>
        </w:rPr>
      </w:pPr>
      <w:r w:rsidRPr="00537A76">
        <w:rPr>
          <w:i/>
          <w:sz w:val="22"/>
          <w:szCs w:val="22"/>
          <w:shd w:val="clear" w:color="auto" w:fill="FFFFFF"/>
        </w:rPr>
        <w:t>Предусмотрено право работающих матери или отца на свободные от работы дни, оплачиваемые в размере средней заработной платы:</w:t>
      </w:r>
    </w:p>
    <w:p w14:paraId="25E2E9A6" w14:textId="6F2A36D0" w:rsidR="00534091" w:rsidRPr="00537A76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2"/>
          <w:szCs w:val="22"/>
          <w:shd w:val="clear" w:color="auto" w:fill="FFFFFF"/>
        </w:rPr>
      </w:pPr>
      <w:r w:rsidRPr="00537A76">
        <w:rPr>
          <w:i/>
          <w:sz w:val="22"/>
          <w:szCs w:val="22"/>
          <w:shd w:val="clear" w:color="auto" w:fill="FFFFFF"/>
        </w:rPr>
        <w:t>воспитывающи</w:t>
      </w:r>
      <w:r w:rsidR="00CE2BE1">
        <w:rPr>
          <w:i/>
          <w:sz w:val="22"/>
          <w:szCs w:val="22"/>
          <w:shd w:val="clear" w:color="auto" w:fill="FFFFFF"/>
        </w:rPr>
        <w:t>х</w:t>
      </w:r>
      <w:r w:rsidRPr="00537A76">
        <w:rPr>
          <w:i/>
          <w:sz w:val="22"/>
          <w:szCs w:val="22"/>
          <w:shd w:val="clear" w:color="auto" w:fill="FFFFFF"/>
        </w:rPr>
        <w:t xml:space="preserve"> ребенка-инвалида до 18 лет – на один дополнительный выходной день в месяц, оплачиваемый за счет средств государственного социального страхования;</w:t>
      </w:r>
    </w:p>
    <w:p w14:paraId="0D2A521C" w14:textId="45242FBE" w:rsidR="00534091" w:rsidRPr="00537A76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2"/>
          <w:szCs w:val="22"/>
          <w:shd w:val="clear" w:color="auto" w:fill="FFFFFF"/>
        </w:rPr>
      </w:pPr>
      <w:r w:rsidRPr="00537A76">
        <w:rPr>
          <w:i/>
          <w:sz w:val="22"/>
          <w:szCs w:val="22"/>
          <w:shd w:val="clear" w:color="auto" w:fill="FFFFFF"/>
        </w:rPr>
        <w:t>воспитывающи</w:t>
      </w:r>
      <w:r w:rsidR="00CE2BE1">
        <w:rPr>
          <w:i/>
          <w:sz w:val="22"/>
          <w:szCs w:val="22"/>
          <w:shd w:val="clear" w:color="auto" w:fill="FFFFFF"/>
        </w:rPr>
        <w:t>х</w:t>
      </w:r>
      <w:r w:rsidRPr="00537A76">
        <w:rPr>
          <w:i/>
          <w:sz w:val="22"/>
          <w:szCs w:val="22"/>
          <w:shd w:val="clear" w:color="auto" w:fill="FFFFFF"/>
        </w:rPr>
        <w:t xml:space="preserve"> троих и более детей до 16 лет (ребенка-инвалида до 18 лет) – на один дополнительный выходной день в неделю, оплачиваемый за счет средств нанимателя. </w:t>
      </w:r>
    </w:p>
    <w:p w14:paraId="2B9CB69E" w14:textId="77777777" w:rsidR="00534091" w:rsidRPr="00537A76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2"/>
          <w:szCs w:val="22"/>
          <w:shd w:val="clear" w:color="auto" w:fill="FFFFFF"/>
        </w:rPr>
      </w:pPr>
      <w:r w:rsidRPr="00537A76">
        <w:rPr>
          <w:i/>
          <w:sz w:val="22"/>
          <w:szCs w:val="22"/>
          <w:shd w:val="clear" w:color="auto" w:fill="FFFFFF"/>
        </w:rPr>
        <w:t>Установлена обязанность нанимателя запланировать трудовой отпуск работникам, жены которых находятся в отпуске по беременности и родам, – в период этого отпуска.</w:t>
      </w:r>
    </w:p>
    <w:p w14:paraId="361698F3" w14:textId="77777777" w:rsidR="00534091" w:rsidRPr="00537A76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2"/>
          <w:szCs w:val="22"/>
          <w:shd w:val="clear" w:color="auto" w:fill="FFFFFF"/>
        </w:rPr>
      </w:pPr>
      <w:r w:rsidRPr="00537A76">
        <w:rPr>
          <w:i/>
          <w:sz w:val="22"/>
          <w:szCs w:val="22"/>
          <w:shd w:val="clear" w:color="auto" w:fill="FFFFFF"/>
        </w:rPr>
        <w:t>Предусмотрено обязательное продление срока контракта:</w:t>
      </w:r>
    </w:p>
    <w:p w14:paraId="1BF67C0B" w14:textId="77777777" w:rsidR="00534091" w:rsidRPr="00537A76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2"/>
          <w:szCs w:val="22"/>
          <w:shd w:val="clear" w:color="auto" w:fill="FFFFFF"/>
        </w:rPr>
      </w:pPr>
      <w:r w:rsidRPr="00537A76">
        <w:rPr>
          <w:i/>
          <w:sz w:val="22"/>
          <w:szCs w:val="22"/>
          <w:shd w:val="clear" w:color="auto" w:fill="FFFFFF"/>
        </w:rPr>
        <w:t xml:space="preserve">с работающей женщиной, находящейся в отпуске по беременности и родам, матерью (отцом ребенка вместо матери, опекуном), находящейся в отпуске по уходу за ребенком до достижения им возраста 3 лет, </w:t>
      </w:r>
      <w:r w:rsidR="005B1CF8" w:rsidRPr="00537A76">
        <w:rPr>
          <w:i/>
          <w:sz w:val="22"/>
          <w:szCs w:val="22"/>
          <w:shd w:val="clear" w:color="auto" w:fill="FFFFFF"/>
        </w:rPr>
        <w:t>–</w:t>
      </w:r>
      <w:r w:rsidRPr="00537A76">
        <w:rPr>
          <w:i/>
          <w:sz w:val="22"/>
          <w:szCs w:val="22"/>
          <w:shd w:val="clear" w:color="auto" w:fill="FFFFFF"/>
        </w:rPr>
        <w:t xml:space="preserve"> не менее чем до окончания указанных отпусков;</w:t>
      </w:r>
    </w:p>
    <w:p w14:paraId="5A017CB3" w14:textId="77777777" w:rsidR="00534091" w:rsidRPr="00537A76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2"/>
          <w:szCs w:val="22"/>
          <w:shd w:val="clear" w:color="auto" w:fill="FFFFFF"/>
        </w:rPr>
      </w:pPr>
      <w:r w:rsidRPr="00537A76">
        <w:rPr>
          <w:i/>
          <w:sz w:val="22"/>
          <w:szCs w:val="22"/>
          <w:shd w:val="clear" w:color="auto" w:fill="FFFFFF"/>
        </w:rPr>
        <w:t xml:space="preserve">с матерью (отцом ребенка вместо матери, опекуном), приступившей к работе до или после окончания отпуска по уходу за ребенком до достижения им возраста 3 лет, с согласия </w:t>
      </w:r>
      <w:r w:rsidR="005B1CF8" w:rsidRPr="00537A76">
        <w:rPr>
          <w:i/>
          <w:sz w:val="22"/>
          <w:szCs w:val="22"/>
          <w:shd w:val="clear" w:color="auto" w:fill="FFFFFF"/>
        </w:rPr>
        <w:t>–</w:t>
      </w:r>
      <w:r w:rsidRPr="00537A76">
        <w:rPr>
          <w:i/>
          <w:sz w:val="22"/>
          <w:szCs w:val="22"/>
          <w:shd w:val="clear" w:color="auto" w:fill="FFFFFF"/>
        </w:rPr>
        <w:t xml:space="preserve"> не менее чем до достижения ребенком возраста 5 лет.</w:t>
      </w:r>
    </w:p>
    <w:p w14:paraId="0619BC8B" w14:textId="77777777" w:rsidR="00534091" w:rsidRPr="00537A76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37A76">
        <w:rPr>
          <w:sz w:val="28"/>
          <w:szCs w:val="28"/>
          <w:shd w:val="clear" w:color="auto" w:fill="FFFFFF"/>
        </w:rPr>
        <w:t>Для обеспечения гендерного паритета в семье в Трудовой кодекс Республики Беларусь внесены следующие нормы:</w:t>
      </w:r>
    </w:p>
    <w:p w14:paraId="2462C7FC" w14:textId="77777777" w:rsidR="00534091" w:rsidRPr="00537A76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37A76">
        <w:rPr>
          <w:sz w:val="28"/>
          <w:szCs w:val="28"/>
          <w:shd w:val="clear" w:color="auto" w:fill="FFFFFF"/>
        </w:rPr>
        <w:t>предоставление отцу (отчиму) кратковременного отпуска при рождении ребенка по его заявлению (до 14 дней в первые 6 месяцев после рождения ребенка);</w:t>
      </w:r>
    </w:p>
    <w:p w14:paraId="7C9EDDD1" w14:textId="77777777" w:rsidR="00534091" w:rsidRPr="00537A76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37A76">
        <w:rPr>
          <w:sz w:val="28"/>
          <w:szCs w:val="28"/>
          <w:shd w:val="clear" w:color="auto" w:fill="FFFFFF"/>
        </w:rPr>
        <w:t>право выбора трудового отпуска в летнее время у отцов (отчимов), воспитывающих ребенка с инвалидностью в возрасте до 18 лет;</w:t>
      </w:r>
    </w:p>
    <w:p w14:paraId="75B0A1DE" w14:textId="77777777" w:rsidR="00BA00B3" w:rsidRPr="00FD3963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37A76">
        <w:rPr>
          <w:sz w:val="28"/>
          <w:szCs w:val="28"/>
          <w:shd w:val="clear" w:color="auto" w:fill="FFFFFF"/>
        </w:rPr>
        <w:t>предоставление отцу (отчиму</w:t>
      </w:r>
      <w:r w:rsidRPr="00FD3963">
        <w:rPr>
          <w:sz w:val="28"/>
          <w:szCs w:val="28"/>
          <w:shd w:val="clear" w:color="auto" w:fill="FFFFFF"/>
        </w:rPr>
        <w:t>), воспитывающему двоих и более детей в возрасте до 14 лет (ребенка-инвалида в возрасте до 18 лет), права использования трудового отпуска до истечения 6 месяцев работы у нанимателя;</w:t>
      </w:r>
      <w:r w:rsidR="00BA00B3" w:rsidRPr="00FD3963">
        <w:rPr>
          <w:sz w:val="28"/>
          <w:szCs w:val="28"/>
          <w:shd w:val="clear" w:color="auto" w:fill="FFFFFF"/>
        </w:rPr>
        <w:t xml:space="preserve"> </w:t>
      </w:r>
    </w:p>
    <w:p w14:paraId="143EC719" w14:textId="77777777" w:rsidR="00534091" w:rsidRPr="00FD3963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D3963">
        <w:rPr>
          <w:sz w:val="28"/>
          <w:szCs w:val="28"/>
          <w:shd w:val="clear" w:color="auto" w:fill="FFFFFF"/>
        </w:rPr>
        <w:t>распространение гарантий, предусмотренных для работающих женщин-матерей, на работающих одиноких родителей, воспитывающих детей.</w:t>
      </w:r>
    </w:p>
    <w:p w14:paraId="4768D0E4" w14:textId="77777777" w:rsidR="00534091" w:rsidRPr="007E4B8C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>В целях совмещения профессиональных и родительских функций в Трудовом кодексе Республики Беларусь урегулированы вопросы, связанные с дистанционной занятостью.</w:t>
      </w:r>
    </w:p>
    <w:p w14:paraId="1B228742" w14:textId="77777777" w:rsidR="00534091" w:rsidRDefault="00E67DE5" w:rsidP="00CE2B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  <w:hyperlink r:id="rId9" w:history="1">
        <w:r w:rsidR="00534091" w:rsidRPr="008974BB">
          <w:rPr>
            <w:rStyle w:val="a5"/>
            <w:sz w:val="28"/>
            <w:szCs w:val="28"/>
            <w:shd w:val="clear" w:color="auto" w:fill="FFFFFF"/>
          </w:rPr>
          <w:t>https://president.gov.by/ru/belarus/social/zashhita-naselenija/podderzhka-semi</w:t>
        </w:r>
      </w:hyperlink>
    </w:p>
    <w:p w14:paraId="16ABACF2" w14:textId="247581CD" w:rsidR="00B15DB1" w:rsidRDefault="00534091" w:rsidP="00B15D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091">
        <w:rPr>
          <w:rFonts w:ascii="Times New Roman" w:hAnsi="Times New Roman" w:cs="Times New Roman"/>
          <w:b/>
          <w:sz w:val="28"/>
          <w:szCs w:val="28"/>
        </w:rPr>
        <w:t>2. Кому и за что вручается эта государственная награда</w:t>
      </w:r>
      <w:r w:rsidR="00CE2BE1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A0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0B3" w:rsidRPr="00BD4C1A">
        <w:rPr>
          <w:noProof/>
          <w:lang w:eastAsia="ru-RU"/>
        </w:rPr>
        <w:drawing>
          <wp:inline distT="0" distB="0" distL="0" distR="0" wp14:anchorId="2427EC16" wp14:editId="2A98BF84">
            <wp:extent cx="275590" cy="590550"/>
            <wp:effectExtent l="0" t="0" r="0" b="0"/>
            <wp:docPr id="2" name="Рисунок 2" descr="Изображение награ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наград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41" cy="62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BE1">
        <w:rPr>
          <w:rFonts w:ascii="Times New Roman" w:hAnsi="Times New Roman" w:cs="Times New Roman"/>
          <w:b/>
          <w:sz w:val="28"/>
          <w:szCs w:val="28"/>
        </w:rPr>
        <w:t>?</w:t>
      </w:r>
    </w:p>
    <w:p w14:paraId="53167BB5" w14:textId="77777777" w:rsidR="00512207" w:rsidRPr="007E4B8C" w:rsidRDefault="00512207" w:rsidP="0051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E4B8C">
        <w:rPr>
          <w:sz w:val="28"/>
          <w:szCs w:val="28"/>
          <w:shd w:val="clear" w:color="auto" w:fill="FFFFFF"/>
        </w:rPr>
        <w:t xml:space="preserve">Труд материнства высоко оценивается на государственном уровне. Для матерей, достойно воспитавших пятерых и более детей, предусмотрена государственная награда </w:t>
      </w:r>
      <w:r>
        <w:rPr>
          <w:sz w:val="28"/>
          <w:szCs w:val="28"/>
          <w:shd w:val="clear" w:color="auto" w:fill="FFFFFF"/>
        </w:rPr>
        <w:t>–</w:t>
      </w:r>
      <w:r w:rsidRPr="007E4B8C">
        <w:rPr>
          <w:sz w:val="28"/>
          <w:szCs w:val="28"/>
          <w:shd w:val="clear" w:color="auto" w:fill="FFFFFF"/>
        </w:rPr>
        <w:t xml:space="preserve"> орден Матери. С 1996 года в стране награждено более 13</w:t>
      </w:r>
      <w:r>
        <w:rPr>
          <w:sz w:val="28"/>
          <w:szCs w:val="28"/>
          <w:shd w:val="clear" w:color="auto" w:fill="FFFFFF"/>
        </w:rPr>
        <w:t xml:space="preserve"> </w:t>
      </w:r>
      <w:r w:rsidRPr="007E4B8C">
        <w:rPr>
          <w:sz w:val="28"/>
          <w:szCs w:val="28"/>
          <w:shd w:val="clear" w:color="auto" w:fill="FFFFFF"/>
        </w:rPr>
        <w:t>тыс. матерей.</w:t>
      </w:r>
    </w:p>
    <w:p w14:paraId="2094A6A6" w14:textId="77777777" w:rsidR="00534091" w:rsidRDefault="00534091" w:rsidP="00B15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За рождение и воспи</w:t>
      </w:r>
      <w:r w:rsidR="00BA00B3">
        <w:rPr>
          <w:rFonts w:ascii="Times New Roman" w:hAnsi="Times New Roman" w:cs="Times New Roman"/>
          <w:sz w:val="28"/>
          <w:szCs w:val="28"/>
          <w:shd w:val="clear" w:color="auto" w:fill="FFFFFF"/>
        </w:rPr>
        <w:t>тание пяти и более детей наград</w:t>
      </w:r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удостоены представительницы различных сфер деятельности. В их числе представительницы промышленных и агропромышленных предприятий, строительной отрасли, банковского сектора, организаций пищевой </w:t>
      </w:r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промышленности, транспортной и налоговой сферы, жилищно-коммунального, дорожного, лесного хозяйства, потребкооперации, торговли и связи, учреждений образования, здравоохранения, культуры, </w:t>
      </w:r>
      <w:proofErr w:type="spellStart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Госпогранкомитета</w:t>
      </w:r>
      <w:proofErr w:type="spellEnd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Вооруженных Сил, индивидуальные предприниматели и домохозяйки.</w:t>
      </w:r>
    </w:p>
    <w:p w14:paraId="01C9E442" w14:textId="5857612F" w:rsidR="00534091" w:rsidRDefault="00534091" w:rsidP="00B15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награжденных</w:t>
      </w:r>
      <w:r w:rsidR="00CE2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2BE1" w:rsidRPr="00E7768B">
        <w:rPr>
          <w:rFonts w:ascii="Times New Roman" w:hAnsi="Times New Roman" w:cs="Times New Roman"/>
          <w:sz w:val="28"/>
          <w:szCs w:val="28"/>
          <w:shd w:val="clear" w:color="auto" w:fill="FFFFFF"/>
        </w:rPr>
        <w:t>в 2023г.</w:t>
      </w:r>
      <w:r w:rsidR="00C806AC" w:rsidRPr="00E7768B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контролер 86-й пограничной группы войсковой части 2187 Государственного пограничного комитета Ольга </w:t>
      </w:r>
      <w:proofErr w:type="spellStart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Будник</w:t>
      </w:r>
      <w:proofErr w:type="spellEnd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, фельдшер выездной бригады станции скорой медицинской помощи Бреста Елена Максимук, учитель средней школы № 2</w:t>
      </w:r>
      <w:r w:rsidR="00CE2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Столина</w:t>
      </w:r>
      <w:proofErr w:type="spellEnd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Татьяна </w:t>
      </w:r>
      <w:proofErr w:type="spellStart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Тропец</w:t>
      </w:r>
      <w:proofErr w:type="spellEnd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оператор машинного доения ОАО </w:t>
      </w:r>
      <w:r w:rsidR="008F3A1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Восток-</w:t>
      </w:r>
      <w:proofErr w:type="spellStart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Чирино</w:t>
      </w:r>
      <w:proofErr w:type="spellEnd"/>
      <w:r w:rsidR="008F3A1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Дубровенского</w:t>
      </w:r>
      <w:proofErr w:type="spellEnd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Ольга Бугаева, машинист тестомесильных машин </w:t>
      </w:r>
      <w:proofErr w:type="spellStart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Мозырского</w:t>
      </w:r>
      <w:proofErr w:type="spellEnd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хлебозавода Наталья </w:t>
      </w:r>
      <w:proofErr w:type="spellStart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Адасенко</w:t>
      </w:r>
      <w:proofErr w:type="spellEnd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ведущий юрисконсульт Гомельского завода специнструмента и технологического оборудования Анастасия Панасенко, бригадир производственной бригады сельскохозяйственного предприятия </w:t>
      </w:r>
      <w:r w:rsidR="00FD396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Воронецкий</w:t>
      </w:r>
      <w:r w:rsidR="00FD396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Виктория </w:t>
      </w:r>
      <w:proofErr w:type="spellStart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Петельчиц</w:t>
      </w:r>
      <w:proofErr w:type="spellEnd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инженер по качеству дорожно-эксплуатационного управления № 64 </w:t>
      </w:r>
      <w:r w:rsidR="008F3A1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Минскавтодор</w:t>
      </w:r>
      <w:proofErr w:type="spellEnd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-Центра</w:t>
      </w:r>
      <w:r w:rsidR="008F3A1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Марина </w:t>
      </w:r>
      <w:proofErr w:type="spellStart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Канапацкая</w:t>
      </w:r>
      <w:proofErr w:type="spellEnd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техник по учету тыла войсковой части 64608 Вооруженных Сил Алеся </w:t>
      </w:r>
      <w:proofErr w:type="spellStart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Долова</w:t>
      </w:r>
      <w:proofErr w:type="spellEnd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экономист </w:t>
      </w:r>
      <w:proofErr w:type="spellStart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Приорбанка</w:t>
      </w:r>
      <w:proofErr w:type="spellEnd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Оксана </w:t>
      </w:r>
      <w:proofErr w:type="spellStart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Яшонкова</w:t>
      </w:r>
      <w:proofErr w:type="spellEnd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кондитер производственного участка службы питания гостиницы </w:t>
      </w:r>
      <w:r w:rsidR="008F3A1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Минск</w:t>
      </w:r>
      <w:r w:rsidR="008F3A1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Наталья Ковалевская, ведущий бухгалтер отдела бухгалтерского учета и отчетности жилищного ремонтно-эксплуатационного объединения Октябрьского района Минска Оксана </w:t>
      </w:r>
      <w:proofErr w:type="spellStart"/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Лазерко</w:t>
      </w:r>
      <w:proofErr w:type="spellEnd"/>
      <w:r w:rsidR="00A304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9466310" w14:textId="77777777" w:rsidR="006238FD" w:rsidRDefault="00534091" w:rsidP="00623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орденом Матери награждены 206 жительниц всех областей Беларуси и </w:t>
      </w:r>
      <w:r w:rsidR="00A30439">
        <w:rPr>
          <w:rFonts w:ascii="Times New Roman" w:hAnsi="Times New Roman" w:cs="Times New Roman"/>
          <w:sz w:val="28"/>
          <w:szCs w:val="28"/>
          <w:shd w:val="clear" w:color="auto" w:fill="FFFFFF"/>
        </w:rPr>
        <w:t>г. </w:t>
      </w:r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Минска. </w:t>
      </w:r>
    </w:p>
    <w:p w14:paraId="5C53214C" w14:textId="77777777" w:rsidR="00534091" w:rsidRPr="00534091" w:rsidRDefault="00E67DE5" w:rsidP="00623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34091" w:rsidRPr="0053409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https://president.gov.by/ru/documents/ukaz-no-56-ad-24-lyutaga-2023-g</w:t>
        </w:r>
      </w:hyperlink>
    </w:p>
    <w:p w14:paraId="7C315233" w14:textId="77777777" w:rsidR="00534091" w:rsidRPr="00F57AD5" w:rsidRDefault="00534091" w:rsidP="00B15DB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57AD5">
        <w:rPr>
          <w:rFonts w:ascii="Times New Roman" w:hAnsi="Times New Roman" w:cs="Times New Roman"/>
          <w:b/>
          <w:sz w:val="28"/>
          <w:szCs w:val="28"/>
        </w:rPr>
        <w:t>3.</w:t>
      </w:r>
      <w:r w:rsidR="00A3043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57AD5">
        <w:rPr>
          <w:rFonts w:ascii="Times New Roman" w:hAnsi="Times New Roman" w:cs="Times New Roman"/>
          <w:b/>
          <w:sz w:val="28"/>
          <w:szCs w:val="28"/>
        </w:rPr>
        <w:t>Каковы обязанности детей по</w:t>
      </w:r>
      <w:r w:rsidR="00A30439">
        <w:rPr>
          <w:rFonts w:ascii="Times New Roman" w:hAnsi="Times New Roman" w:cs="Times New Roman"/>
          <w:b/>
          <w:sz w:val="28"/>
          <w:szCs w:val="28"/>
        </w:rPr>
        <w:t xml:space="preserve"> отношению к семье и родителям?</w:t>
      </w:r>
    </w:p>
    <w:p w14:paraId="0B2B5675" w14:textId="77777777" w:rsidR="00534091" w:rsidRDefault="0053409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34091">
        <w:rPr>
          <w:bCs/>
          <w:sz w:val="28"/>
          <w:szCs w:val="28"/>
        </w:rPr>
        <w:t>Нормативны</w:t>
      </w:r>
      <w:r w:rsidR="00C806AC">
        <w:rPr>
          <w:bCs/>
          <w:sz w:val="28"/>
          <w:szCs w:val="28"/>
        </w:rPr>
        <w:t>е</w:t>
      </w:r>
      <w:r w:rsidRPr="00534091">
        <w:rPr>
          <w:bCs/>
          <w:sz w:val="28"/>
          <w:szCs w:val="28"/>
        </w:rPr>
        <w:t xml:space="preserve"> правовые акты Республики Беларусь достаточно детально прописывают обязанности ребенка – человека с момента рожд</w:t>
      </w:r>
      <w:r w:rsidR="00A30439">
        <w:rPr>
          <w:bCs/>
          <w:sz w:val="28"/>
          <w:szCs w:val="28"/>
        </w:rPr>
        <w:t>ения и до достижения им 18 лет.</w:t>
      </w:r>
    </w:p>
    <w:p w14:paraId="35D7A98C" w14:textId="1C5D6C61" w:rsidR="00C11AAD" w:rsidRDefault="00EF72D6" w:rsidP="00CE2B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Закон</w:t>
      </w:r>
      <w:r w:rsidR="00CE2BE1" w:rsidRPr="005B1CF8">
        <w:rPr>
          <w:iCs/>
          <w:sz w:val="28"/>
          <w:szCs w:val="28"/>
        </w:rPr>
        <w:t xml:space="preserve"> Республики Беларусь «О правах ребенка»</w:t>
      </w:r>
      <w:r w:rsidR="00C11AAD">
        <w:rPr>
          <w:iCs/>
          <w:sz w:val="28"/>
          <w:szCs w:val="28"/>
        </w:rPr>
        <w:t xml:space="preserve">. </w:t>
      </w:r>
    </w:p>
    <w:p w14:paraId="6CD2FC5B" w14:textId="2D9038A7" w:rsidR="00CE2BE1" w:rsidRDefault="00C11AAD" w:rsidP="00CE2B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С</w:t>
      </w:r>
      <w:r w:rsidR="00CE2BE1" w:rsidRPr="005B1CF8">
        <w:rPr>
          <w:iCs/>
          <w:sz w:val="28"/>
          <w:szCs w:val="28"/>
        </w:rPr>
        <w:t>татья</w:t>
      </w:r>
      <w:r w:rsidR="00CE2BE1">
        <w:rPr>
          <w:iCs/>
          <w:sz w:val="28"/>
          <w:szCs w:val="28"/>
        </w:rPr>
        <w:t> </w:t>
      </w:r>
      <w:r w:rsidR="00CE2BE1" w:rsidRPr="005B1CF8">
        <w:rPr>
          <w:iCs/>
          <w:sz w:val="28"/>
          <w:szCs w:val="28"/>
        </w:rPr>
        <w:t>14</w:t>
      </w:r>
      <w:r>
        <w:rPr>
          <w:iCs/>
          <w:sz w:val="28"/>
          <w:szCs w:val="28"/>
        </w:rPr>
        <w:t>.</w:t>
      </w:r>
      <w:r w:rsidRPr="00C11AAD">
        <w:rPr>
          <w:i/>
          <w:sz w:val="22"/>
          <w:szCs w:val="22"/>
        </w:rPr>
        <w:t xml:space="preserve"> </w:t>
      </w:r>
      <w:r w:rsidRPr="00C11AAD">
        <w:rPr>
          <w:iCs/>
          <w:sz w:val="28"/>
          <w:szCs w:val="28"/>
        </w:rPr>
        <w:t>Обязанности ребенка</w:t>
      </w:r>
      <w:r w:rsidRPr="00C11AAD">
        <w:rPr>
          <w:iCs/>
          <w:sz w:val="28"/>
          <w:szCs w:val="28"/>
          <w:vertAlign w:val="superscript"/>
        </w:rPr>
        <w:footnoteReference w:id="3"/>
      </w:r>
      <w:r>
        <w:rPr>
          <w:iCs/>
          <w:sz w:val="28"/>
          <w:szCs w:val="28"/>
        </w:rPr>
        <w:t>:</w:t>
      </w:r>
    </w:p>
    <w:p w14:paraId="20FD76D9" w14:textId="77777777" w:rsidR="00CE2BE1" w:rsidRPr="00C11AAD" w:rsidRDefault="00CE2BE1" w:rsidP="00CE2B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2"/>
        </w:rPr>
      </w:pPr>
      <w:r w:rsidRPr="00C11AAD">
        <w:rPr>
          <w:i/>
          <w:spacing w:val="-4"/>
          <w:sz w:val="28"/>
          <w:szCs w:val="22"/>
        </w:rPr>
        <w:t xml:space="preserve">Ребенок обязан соблюдать законы государства, </w:t>
      </w:r>
      <w:r w:rsidRPr="00C11AAD">
        <w:rPr>
          <w:i/>
          <w:spacing w:val="-4"/>
          <w:sz w:val="28"/>
          <w:szCs w:val="22"/>
          <w:u w:val="single"/>
        </w:rPr>
        <w:t>заботиться о родителях</w:t>
      </w:r>
      <w:r w:rsidRPr="00C11AAD">
        <w:rPr>
          <w:i/>
          <w:spacing w:val="-4"/>
          <w:sz w:val="28"/>
          <w:szCs w:val="22"/>
        </w:rPr>
        <w:t>, уважать права и законные интересы других граждан, традиции и культурные ценности белорусского народа, других наций и народностей, овладевать знаниями и готовиться к самостоятельной трудовой деятельности, бережно относиться к окружающей среде и природным ресурсам, всем видам собственности.</w:t>
      </w:r>
    </w:p>
    <w:p w14:paraId="1DD0AF3F" w14:textId="77777777" w:rsidR="00C11AAD" w:rsidRDefault="00A30439" w:rsidP="002718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71851">
        <w:rPr>
          <w:bCs/>
          <w:sz w:val="28"/>
          <w:szCs w:val="28"/>
        </w:rPr>
        <w:t>Кодекс</w:t>
      </w:r>
      <w:r w:rsidR="00C11AAD">
        <w:rPr>
          <w:bCs/>
          <w:sz w:val="28"/>
          <w:szCs w:val="28"/>
        </w:rPr>
        <w:t xml:space="preserve"> </w:t>
      </w:r>
      <w:r w:rsidRPr="00271851">
        <w:rPr>
          <w:bCs/>
          <w:sz w:val="28"/>
          <w:szCs w:val="28"/>
        </w:rPr>
        <w:t>Р</w:t>
      </w:r>
      <w:r w:rsidR="00271851" w:rsidRPr="00271851">
        <w:rPr>
          <w:bCs/>
          <w:sz w:val="28"/>
          <w:szCs w:val="28"/>
        </w:rPr>
        <w:t>еспублики</w:t>
      </w:r>
      <w:r w:rsidRPr="00271851">
        <w:rPr>
          <w:bCs/>
          <w:sz w:val="28"/>
          <w:szCs w:val="28"/>
        </w:rPr>
        <w:t xml:space="preserve"> Б</w:t>
      </w:r>
      <w:r w:rsidR="00271851" w:rsidRPr="00271851">
        <w:rPr>
          <w:bCs/>
          <w:sz w:val="28"/>
          <w:szCs w:val="28"/>
        </w:rPr>
        <w:t>еларусь о браке и семье (9</w:t>
      </w:r>
      <w:r w:rsidR="00CE2BE1">
        <w:rPr>
          <w:bCs/>
          <w:sz w:val="28"/>
          <w:szCs w:val="28"/>
        </w:rPr>
        <w:t> </w:t>
      </w:r>
      <w:r w:rsidR="00271851" w:rsidRPr="00271851">
        <w:rPr>
          <w:bCs/>
          <w:sz w:val="28"/>
          <w:szCs w:val="28"/>
        </w:rPr>
        <w:t>июля 1999 г. №</w:t>
      </w:r>
      <w:r w:rsidRPr="00271851">
        <w:rPr>
          <w:bCs/>
          <w:sz w:val="28"/>
          <w:szCs w:val="28"/>
        </w:rPr>
        <w:t xml:space="preserve"> 278-З</w:t>
      </w:r>
      <w:r w:rsidR="00271851" w:rsidRPr="00271851">
        <w:rPr>
          <w:bCs/>
          <w:sz w:val="28"/>
          <w:szCs w:val="28"/>
        </w:rPr>
        <w:t>)</w:t>
      </w:r>
      <w:r w:rsidR="00C11AAD">
        <w:rPr>
          <w:bCs/>
          <w:sz w:val="28"/>
          <w:szCs w:val="28"/>
        </w:rPr>
        <w:t>.</w:t>
      </w:r>
    </w:p>
    <w:p w14:paraId="18A07796" w14:textId="49E2D5EB" w:rsidR="00A30439" w:rsidRPr="00271851" w:rsidRDefault="00C11AAD" w:rsidP="002718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11AAD">
        <w:rPr>
          <w:sz w:val="28"/>
          <w:szCs w:val="22"/>
        </w:rPr>
        <w:t>Статья 100. Обязанности детей в отношении родителей:</w:t>
      </w:r>
    </w:p>
    <w:p w14:paraId="465A6572" w14:textId="77777777" w:rsidR="00A30439" w:rsidRPr="00C11AAD" w:rsidRDefault="00A30439" w:rsidP="00A30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2"/>
        </w:rPr>
      </w:pPr>
      <w:r w:rsidRPr="00C11AAD">
        <w:rPr>
          <w:i/>
          <w:sz w:val="28"/>
          <w:szCs w:val="22"/>
        </w:rPr>
        <w:lastRenderedPageBreak/>
        <w:t xml:space="preserve">Дети обязаны </w:t>
      </w:r>
      <w:r w:rsidRPr="00C11AAD">
        <w:rPr>
          <w:i/>
          <w:sz w:val="28"/>
          <w:szCs w:val="22"/>
          <w:u w:val="single"/>
        </w:rPr>
        <w:t>заботиться о родителях</w:t>
      </w:r>
      <w:r w:rsidRPr="00C11AAD">
        <w:rPr>
          <w:i/>
          <w:sz w:val="28"/>
          <w:szCs w:val="22"/>
        </w:rPr>
        <w:t xml:space="preserve"> и </w:t>
      </w:r>
      <w:r w:rsidRPr="00C11AAD">
        <w:rPr>
          <w:i/>
          <w:sz w:val="28"/>
          <w:szCs w:val="22"/>
          <w:u w:val="single"/>
        </w:rPr>
        <w:t>оказывать им помощь</w:t>
      </w:r>
      <w:r w:rsidRPr="00C11AAD">
        <w:rPr>
          <w:i/>
          <w:sz w:val="28"/>
          <w:szCs w:val="22"/>
        </w:rPr>
        <w:t xml:space="preserve">. </w:t>
      </w:r>
      <w:r w:rsidRPr="00C11AAD">
        <w:rPr>
          <w:i/>
          <w:sz w:val="28"/>
          <w:szCs w:val="22"/>
          <w:u w:val="single"/>
        </w:rPr>
        <w:t>Содержание нетрудоспособных</w:t>
      </w:r>
      <w:r w:rsidRPr="00C11AAD">
        <w:rPr>
          <w:i/>
          <w:sz w:val="28"/>
          <w:szCs w:val="22"/>
        </w:rPr>
        <w:t>, нуждающихся в помощи родителей является обязанностью их совершеннолетних трудоспособных детей.</w:t>
      </w:r>
    </w:p>
    <w:p w14:paraId="7769DCD0" w14:textId="77777777" w:rsidR="00534091" w:rsidRDefault="0027185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4. </w:t>
      </w:r>
      <w:r w:rsidR="00534091" w:rsidRPr="00534091">
        <w:rPr>
          <w:b/>
          <w:sz w:val="28"/>
          <w:szCs w:val="28"/>
        </w:rPr>
        <w:t>С 2012 г. в Беларуси проводится конкурс</w:t>
      </w:r>
      <w:r>
        <w:rPr>
          <w:b/>
          <w:sz w:val="28"/>
          <w:szCs w:val="28"/>
        </w:rPr>
        <w:t xml:space="preserve"> «Семья года». Какова его цель?</w:t>
      </w:r>
    </w:p>
    <w:p w14:paraId="33490675" w14:textId="694377D6" w:rsidR="00534091" w:rsidRPr="00534091" w:rsidRDefault="00534091" w:rsidP="00B15DB1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AFAFA"/>
        </w:rPr>
      </w:pPr>
      <w:r w:rsidRPr="000A35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AFAFA"/>
        </w:rPr>
        <w:t xml:space="preserve">Республиканский конкурс «Семья года» </w:t>
      </w:r>
      <w:r w:rsidR="000A35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AFAFA"/>
        </w:rPr>
        <w:t xml:space="preserve">проводится с </w:t>
      </w:r>
      <w:r w:rsidRPr="000A35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AFAFA"/>
        </w:rPr>
        <w:t>2012 год</w:t>
      </w:r>
      <w:r w:rsidR="000A35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AFAFA"/>
        </w:rPr>
        <w:t>а</w:t>
      </w:r>
      <w:r w:rsidRPr="000A35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AFAFA"/>
        </w:rPr>
        <w:t>.</w:t>
      </w:r>
    </w:p>
    <w:p w14:paraId="138989C1" w14:textId="77777777" w:rsidR="00534091" w:rsidRPr="00534091" w:rsidRDefault="00534091" w:rsidP="00B15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91">
        <w:rPr>
          <w:rFonts w:ascii="Times New Roman" w:hAnsi="Times New Roman" w:cs="Times New Roman"/>
          <w:sz w:val="28"/>
          <w:szCs w:val="28"/>
        </w:rPr>
        <w:t>Организатором конкурса выступило Министерство труда и социальной защиты при участии Министерства информации, Министерства культуры, областных и Минского городского исполнительных комитетов. Соорганизаторами конкурса являются ОО «Белорусский союз женщин» и Федерация профсоюзов Беларуси.</w:t>
      </w:r>
    </w:p>
    <w:p w14:paraId="1E765D06" w14:textId="77777777" w:rsidR="00534091" w:rsidRPr="00534091" w:rsidRDefault="00534091" w:rsidP="00B15D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340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Конку</w:t>
      </w:r>
      <w:r w:rsidR="002718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рс проводится в соответствии с Г</w:t>
      </w:r>
      <w:r w:rsidRPr="005340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осударственной </w:t>
      </w:r>
      <w:r w:rsidRPr="00534091">
        <w:rPr>
          <w:rFonts w:ascii="Times New Roman" w:hAnsi="Times New Roman" w:cs="Times New Roman"/>
          <w:bCs/>
          <w:sz w:val="28"/>
          <w:szCs w:val="28"/>
        </w:rPr>
        <w:t xml:space="preserve">программой </w:t>
      </w:r>
      <w:r w:rsidRPr="005340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«Здоровье народа и демографическая безопасность» на 2021-2025 годы, утвержденной постановлением Совета Министров </w:t>
      </w:r>
      <w:r w:rsidR="002718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Республики Беларусь от 19 </w:t>
      </w:r>
      <w:r w:rsidRPr="005340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января 2021 г. № 28»</w:t>
      </w:r>
      <w:r w:rsidR="006238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3DDB7397" w14:textId="77777777" w:rsidR="00534091" w:rsidRPr="00534091" w:rsidRDefault="00534091" w:rsidP="00B15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цель – повышение роли и престижа семьи как социального института. </w:t>
      </w:r>
    </w:p>
    <w:p w14:paraId="26EE3B7A" w14:textId="77777777" w:rsidR="00534091" w:rsidRPr="00534091" w:rsidRDefault="00534091" w:rsidP="00B15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основных задач – сохранение духовно-нравственных ценностей, продвижение в обществе идеи ответственного родительства, образование и воспитание детей и молодежи в системе традиционных семейных ценностей.</w:t>
      </w:r>
    </w:p>
    <w:p w14:paraId="1C6C8613" w14:textId="77777777" w:rsidR="00534091" w:rsidRPr="00534091" w:rsidRDefault="00534091" w:rsidP="00B15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проводится на добровольной основе среди полных семей, воспитывающих двоих и более детей, в которых родители:</w:t>
      </w:r>
    </w:p>
    <w:p w14:paraId="0A6036B6" w14:textId="77777777" w:rsidR="00534091" w:rsidRPr="00534091" w:rsidRDefault="00534091" w:rsidP="00B15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91">
        <w:rPr>
          <w:rFonts w:ascii="Times New Roman" w:hAnsi="Times New Roman" w:cs="Times New Roman"/>
          <w:sz w:val="28"/>
          <w:szCs w:val="28"/>
        </w:rPr>
        <w:t>являются гражданами Республики Беларусь, постоянно проживающими в Республике Беларусь;</w:t>
      </w:r>
    </w:p>
    <w:p w14:paraId="281F9340" w14:textId="77777777" w:rsidR="00534091" w:rsidRPr="00534091" w:rsidRDefault="00534091" w:rsidP="00B15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91">
        <w:rPr>
          <w:rFonts w:ascii="Times New Roman" w:hAnsi="Times New Roman" w:cs="Times New Roman"/>
          <w:sz w:val="28"/>
          <w:szCs w:val="28"/>
        </w:rPr>
        <w:t>занимают активную гражданскую позицию, воспитывают детей в духе патриотизма, любви к Родине, уважения к старшим, трудолюбия;</w:t>
      </w:r>
    </w:p>
    <w:p w14:paraId="5E60BB64" w14:textId="77777777" w:rsidR="00534091" w:rsidRPr="00534091" w:rsidRDefault="00534091" w:rsidP="00B15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91">
        <w:rPr>
          <w:rFonts w:ascii="Times New Roman" w:hAnsi="Times New Roman" w:cs="Times New Roman"/>
          <w:sz w:val="28"/>
          <w:szCs w:val="28"/>
        </w:rPr>
        <w:t>создают необходимые условия для воспитания, развития и обучения детей, сохранения и укрепления их здоровья, подготовки к самостоятельной жизни.</w:t>
      </w:r>
    </w:p>
    <w:p w14:paraId="4001CD8F" w14:textId="77777777" w:rsidR="00534091" w:rsidRPr="00534091" w:rsidRDefault="00534091" w:rsidP="00B15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91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состоит из двух этапов:</w:t>
      </w:r>
    </w:p>
    <w:p w14:paraId="2037C5D0" w14:textId="77777777" w:rsidR="00534091" w:rsidRPr="00534091" w:rsidRDefault="00534091" w:rsidP="00B15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91">
        <w:rPr>
          <w:rFonts w:ascii="Times New Roman" w:hAnsi="Times New Roman" w:cs="Times New Roman"/>
          <w:sz w:val="28"/>
          <w:szCs w:val="28"/>
        </w:rPr>
        <w:t>первый этап – региональный, приурочен к празднованию Дня семьи (15</w:t>
      </w:r>
      <w:r w:rsidR="00271851">
        <w:rPr>
          <w:rFonts w:ascii="Times New Roman" w:hAnsi="Times New Roman" w:cs="Times New Roman"/>
          <w:sz w:val="28"/>
          <w:szCs w:val="28"/>
        </w:rPr>
        <w:t> </w:t>
      </w:r>
      <w:r w:rsidRPr="00534091">
        <w:rPr>
          <w:rFonts w:ascii="Times New Roman" w:hAnsi="Times New Roman" w:cs="Times New Roman"/>
          <w:sz w:val="28"/>
          <w:szCs w:val="28"/>
        </w:rPr>
        <w:t>мая), проводится в каждой области и г. Минске;</w:t>
      </w:r>
    </w:p>
    <w:p w14:paraId="16AC6E65" w14:textId="77777777" w:rsidR="00534091" w:rsidRPr="00534091" w:rsidRDefault="00534091" w:rsidP="00B15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91">
        <w:rPr>
          <w:rFonts w:ascii="Times New Roman" w:hAnsi="Times New Roman" w:cs="Times New Roman"/>
          <w:sz w:val="28"/>
          <w:szCs w:val="28"/>
        </w:rPr>
        <w:t>второй этап (финал) – республиканский, приурочен к празднованию Дня матери (14 октября), проводится в г. Минске.</w:t>
      </w:r>
    </w:p>
    <w:p w14:paraId="7013C426" w14:textId="1E357150" w:rsidR="00534091" w:rsidRPr="00534091" w:rsidRDefault="00534091" w:rsidP="00B15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91">
        <w:rPr>
          <w:rFonts w:ascii="Times New Roman" w:hAnsi="Times New Roman" w:cs="Times New Roman"/>
          <w:sz w:val="28"/>
          <w:szCs w:val="28"/>
        </w:rPr>
        <w:t>Конкурс за годы своего проведения объединил тысячи семей по всей стране. Для многих из них он уже стал гораздо больше, чем просто мероприятие</w:t>
      </w:r>
      <w:r w:rsidR="00C11AAD">
        <w:rPr>
          <w:rFonts w:ascii="Times New Roman" w:hAnsi="Times New Roman" w:cs="Times New Roman"/>
          <w:sz w:val="28"/>
          <w:szCs w:val="28"/>
        </w:rPr>
        <w:t>м</w:t>
      </w:r>
      <w:r w:rsidRPr="00534091">
        <w:rPr>
          <w:rFonts w:ascii="Times New Roman" w:hAnsi="Times New Roman" w:cs="Times New Roman"/>
          <w:sz w:val="28"/>
          <w:szCs w:val="28"/>
        </w:rPr>
        <w:t>. В ходе подготовки к конкурсу семьи воссоздают свою родословную, изучают традиции своего рода и истории жизни своих родных, в живой диалог вовлекаются представители разных поколений – дети и родители, бабушки и дедушки, родственники более старшего возраста. И это содействует сплочению семей, сбережению исторической памяти и воспитанию патриотизма.</w:t>
      </w:r>
    </w:p>
    <w:p w14:paraId="4158CD22" w14:textId="77777777" w:rsidR="00534091" w:rsidRPr="00C11AAD" w:rsidRDefault="00534091" w:rsidP="00B15DB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11AAD">
        <w:rPr>
          <w:rFonts w:ascii="Times New Roman" w:hAnsi="Times New Roman" w:cs="Times New Roman"/>
          <w:spacing w:val="-2"/>
          <w:sz w:val="28"/>
          <w:szCs w:val="28"/>
        </w:rPr>
        <w:t xml:space="preserve">В 2022 году в отборочных этапах конкурса приняли участие более </w:t>
      </w:r>
      <w:r w:rsidRPr="00C11AAD">
        <w:rPr>
          <w:rFonts w:ascii="Times New Roman" w:hAnsi="Times New Roman" w:cs="Times New Roman"/>
          <w:bCs/>
          <w:spacing w:val="-2"/>
          <w:sz w:val="28"/>
          <w:szCs w:val="28"/>
        </w:rPr>
        <w:t>500</w:t>
      </w:r>
      <w:r w:rsidR="00271851" w:rsidRPr="00C11AAD">
        <w:rPr>
          <w:rFonts w:ascii="Times New Roman" w:hAnsi="Times New Roman" w:cs="Times New Roman"/>
          <w:bCs/>
          <w:spacing w:val="-2"/>
          <w:sz w:val="28"/>
          <w:szCs w:val="28"/>
        </w:rPr>
        <w:t> </w:t>
      </w:r>
      <w:r w:rsidRPr="00C11AA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семей. </w:t>
      </w:r>
      <w:r w:rsidRPr="00C11AAD">
        <w:rPr>
          <w:rFonts w:ascii="Times New Roman" w:hAnsi="Times New Roman" w:cs="Times New Roman"/>
          <w:spacing w:val="-2"/>
          <w:sz w:val="28"/>
          <w:szCs w:val="28"/>
        </w:rPr>
        <w:t xml:space="preserve">Самые яркие семьи, показавшие свою уникальность, представляют </w:t>
      </w:r>
      <w:r w:rsidRPr="00C11AAD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свои регионы в финале конкурса. Их 7 – это </w:t>
      </w:r>
      <w:r w:rsidRPr="00C11AAD">
        <w:rPr>
          <w:rFonts w:ascii="Times New Roman" w:hAnsi="Times New Roman" w:cs="Times New Roman"/>
          <w:bCs/>
          <w:spacing w:val="-2"/>
          <w:sz w:val="28"/>
          <w:szCs w:val="28"/>
        </w:rPr>
        <w:t>победители регионального этапа конкурса:</w:t>
      </w:r>
    </w:p>
    <w:p w14:paraId="06C2576A" w14:textId="77777777" w:rsidR="00534091" w:rsidRPr="00534091" w:rsidRDefault="00534091" w:rsidP="00B15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91">
        <w:rPr>
          <w:rFonts w:ascii="Times New Roman" w:hAnsi="Times New Roman" w:cs="Times New Roman"/>
          <w:sz w:val="28"/>
          <w:szCs w:val="28"/>
        </w:rPr>
        <w:t>семья Илюшиных, 5 детей, – Брестская область;</w:t>
      </w:r>
    </w:p>
    <w:p w14:paraId="68A02A9D" w14:textId="77777777" w:rsidR="00534091" w:rsidRPr="00534091" w:rsidRDefault="00534091" w:rsidP="00B15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91"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spellStart"/>
      <w:r w:rsidRPr="00534091">
        <w:rPr>
          <w:rFonts w:ascii="Times New Roman" w:hAnsi="Times New Roman" w:cs="Times New Roman"/>
          <w:sz w:val="28"/>
          <w:szCs w:val="28"/>
        </w:rPr>
        <w:t>Лаверевых</w:t>
      </w:r>
      <w:proofErr w:type="spellEnd"/>
      <w:r w:rsidRPr="00534091">
        <w:rPr>
          <w:rFonts w:ascii="Times New Roman" w:hAnsi="Times New Roman" w:cs="Times New Roman"/>
          <w:sz w:val="28"/>
          <w:szCs w:val="28"/>
        </w:rPr>
        <w:t>, 10 детей, – Витебская область;</w:t>
      </w:r>
    </w:p>
    <w:p w14:paraId="638FB036" w14:textId="77777777" w:rsidR="00534091" w:rsidRPr="00534091" w:rsidRDefault="00534091" w:rsidP="00B15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91"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spellStart"/>
      <w:r w:rsidRPr="00534091">
        <w:rPr>
          <w:rFonts w:ascii="Times New Roman" w:hAnsi="Times New Roman" w:cs="Times New Roman"/>
          <w:sz w:val="28"/>
          <w:szCs w:val="28"/>
        </w:rPr>
        <w:t>Гаврильченко</w:t>
      </w:r>
      <w:proofErr w:type="spellEnd"/>
      <w:r w:rsidRPr="00534091">
        <w:rPr>
          <w:rFonts w:ascii="Times New Roman" w:hAnsi="Times New Roman" w:cs="Times New Roman"/>
          <w:sz w:val="28"/>
          <w:szCs w:val="28"/>
        </w:rPr>
        <w:t>, 3 детей, – Гомельская область;</w:t>
      </w:r>
    </w:p>
    <w:p w14:paraId="1A67E608" w14:textId="77777777" w:rsidR="00534091" w:rsidRPr="00534091" w:rsidRDefault="00534091" w:rsidP="00B15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91"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spellStart"/>
      <w:r w:rsidRPr="00534091">
        <w:rPr>
          <w:rFonts w:ascii="Times New Roman" w:hAnsi="Times New Roman" w:cs="Times New Roman"/>
          <w:sz w:val="28"/>
          <w:szCs w:val="28"/>
        </w:rPr>
        <w:t>Миклаш</w:t>
      </w:r>
      <w:proofErr w:type="spellEnd"/>
      <w:r w:rsidRPr="00534091">
        <w:rPr>
          <w:rFonts w:ascii="Times New Roman" w:hAnsi="Times New Roman" w:cs="Times New Roman"/>
          <w:sz w:val="28"/>
          <w:szCs w:val="28"/>
        </w:rPr>
        <w:t>, 3 детей, – Гродненская область;</w:t>
      </w:r>
    </w:p>
    <w:p w14:paraId="1EF06F4A" w14:textId="77777777" w:rsidR="00534091" w:rsidRPr="00534091" w:rsidRDefault="00534091" w:rsidP="00B15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91">
        <w:rPr>
          <w:rFonts w:ascii="Times New Roman" w:hAnsi="Times New Roman" w:cs="Times New Roman"/>
          <w:sz w:val="28"/>
          <w:szCs w:val="28"/>
        </w:rPr>
        <w:t>семья Станкевич, 3 детей, – Минская область;</w:t>
      </w:r>
    </w:p>
    <w:p w14:paraId="08EA2E12" w14:textId="77777777" w:rsidR="00534091" w:rsidRPr="00534091" w:rsidRDefault="00534091" w:rsidP="00B15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91"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spellStart"/>
      <w:r w:rsidRPr="00534091">
        <w:rPr>
          <w:rFonts w:ascii="Times New Roman" w:hAnsi="Times New Roman" w:cs="Times New Roman"/>
          <w:sz w:val="28"/>
          <w:szCs w:val="28"/>
        </w:rPr>
        <w:t>Трикоза</w:t>
      </w:r>
      <w:proofErr w:type="spellEnd"/>
      <w:r w:rsidRPr="00534091">
        <w:rPr>
          <w:rFonts w:ascii="Times New Roman" w:hAnsi="Times New Roman" w:cs="Times New Roman"/>
          <w:sz w:val="28"/>
          <w:szCs w:val="28"/>
        </w:rPr>
        <w:t>, 3 детей, – г. Минск;</w:t>
      </w:r>
    </w:p>
    <w:p w14:paraId="1AF62742" w14:textId="77777777" w:rsidR="00534091" w:rsidRPr="00534091" w:rsidRDefault="00534091" w:rsidP="00B15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91">
        <w:rPr>
          <w:rFonts w:ascii="Times New Roman" w:hAnsi="Times New Roman" w:cs="Times New Roman"/>
          <w:sz w:val="28"/>
          <w:szCs w:val="28"/>
        </w:rPr>
        <w:t>семья Журавлевых, 4 детей, – Могилевская область</w:t>
      </w:r>
      <w:r w:rsidRPr="005340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04CC3B9" w14:textId="08ABA534" w:rsidR="00534091" w:rsidRPr="00534091" w:rsidRDefault="00271851" w:rsidP="00B15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34091">
        <w:rPr>
          <w:rFonts w:ascii="Times New Roman" w:hAnsi="Times New Roman" w:cs="Times New Roman"/>
          <w:sz w:val="28"/>
          <w:szCs w:val="28"/>
        </w:rPr>
        <w:t xml:space="preserve"> финале конкурса «Семья года» в 2022 году </w:t>
      </w:r>
      <w:r>
        <w:rPr>
          <w:rFonts w:ascii="Times New Roman" w:hAnsi="Times New Roman" w:cs="Times New Roman"/>
          <w:sz w:val="28"/>
          <w:szCs w:val="28"/>
        </w:rPr>
        <w:t>победила с</w:t>
      </w:r>
      <w:r w:rsidR="00534091" w:rsidRPr="00534091">
        <w:rPr>
          <w:rFonts w:ascii="Times New Roman" w:hAnsi="Times New Roman" w:cs="Times New Roman"/>
          <w:sz w:val="28"/>
          <w:szCs w:val="28"/>
        </w:rPr>
        <w:t>емья Илюшиных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FD8B9D" w14:textId="1C1A2096" w:rsidR="00534091" w:rsidRPr="00534091" w:rsidRDefault="00271851" w:rsidP="00B15D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5. Каким</w:t>
      </w:r>
      <w:r w:rsidR="00534091" w:rsidRPr="00534091">
        <w:rPr>
          <w:b/>
          <w:color w:val="000000"/>
          <w:sz w:val="28"/>
          <w:szCs w:val="28"/>
        </w:rPr>
        <w:t xml:space="preserve"> праздник</w:t>
      </w:r>
      <w:r>
        <w:rPr>
          <w:b/>
          <w:color w:val="000000"/>
          <w:sz w:val="28"/>
          <w:szCs w:val="28"/>
        </w:rPr>
        <w:t>ом</w:t>
      </w:r>
      <w:r w:rsidR="00534091" w:rsidRPr="00534091">
        <w:rPr>
          <w:b/>
          <w:color w:val="000000"/>
          <w:sz w:val="28"/>
          <w:szCs w:val="28"/>
        </w:rPr>
        <w:t xml:space="preserve"> начинается и каким заканчивается Неделя родитель</w:t>
      </w:r>
      <w:r w:rsidR="00C11AAD">
        <w:rPr>
          <w:b/>
          <w:color w:val="000000"/>
          <w:sz w:val="28"/>
          <w:szCs w:val="28"/>
        </w:rPr>
        <w:t>ской любви? Как вы считаете, на</w:t>
      </w:r>
      <w:r w:rsidR="00534091" w:rsidRPr="00534091">
        <w:rPr>
          <w:b/>
          <w:color w:val="000000"/>
          <w:sz w:val="28"/>
          <w:szCs w:val="28"/>
        </w:rPr>
        <w:t>сколько она значима для сохранения духовно-нравственных ценностей семьи?</w:t>
      </w:r>
    </w:p>
    <w:p w14:paraId="58E1E62B" w14:textId="77777777" w:rsidR="00253FD0" w:rsidRPr="00271851" w:rsidRDefault="00253FD0" w:rsidP="00B15D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851">
        <w:rPr>
          <w:rFonts w:ascii="Times New Roman" w:hAnsi="Times New Roman" w:cs="Times New Roman"/>
          <w:sz w:val="28"/>
          <w:szCs w:val="28"/>
        </w:rPr>
        <w:t>Второй год в Беларуси с 14 по 21 октября провод</w:t>
      </w:r>
      <w:r w:rsidR="00536D47">
        <w:rPr>
          <w:rFonts w:ascii="Times New Roman" w:hAnsi="Times New Roman" w:cs="Times New Roman"/>
          <w:sz w:val="28"/>
          <w:szCs w:val="28"/>
        </w:rPr>
        <w:t>ится Н</w:t>
      </w:r>
      <w:r w:rsidR="00271851">
        <w:rPr>
          <w:rFonts w:ascii="Times New Roman" w:hAnsi="Times New Roman" w:cs="Times New Roman"/>
          <w:sz w:val="28"/>
          <w:szCs w:val="28"/>
        </w:rPr>
        <w:t xml:space="preserve">еделя родительской любви, </w:t>
      </w:r>
      <w:r w:rsidRPr="00271851">
        <w:rPr>
          <w:rFonts w:ascii="Times New Roman" w:hAnsi="Times New Roman" w:cs="Times New Roman"/>
          <w:sz w:val="28"/>
          <w:szCs w:val="28"/>
        </w:rPr>
        <w:t>которая начинается с празднования Дня матери 14</w:t>
      </w:r>
      <w:r w:rsidR="00271851">
        <w:rPr>
          <w:rFonts w:ascii="Times New Roman" w:hAnsi="Times New Roman" w:cs="Times New Roman"/>
          <w:sz w:val="28"/>
          <w:szCs w:val="28"/>
        </w:rPr>
        <w:t> </w:t>
      </w:r>
      <w:r w:rsidRPr="00271851">
        <w:rPr>
          <w:rFonts w:ascii="Times New Roman" w:hAnsi="Times New Roman" w:cs="Times New Roman"/>
          <w:sz w:val="28"/>
          <w:szCs w:val="28"/>
        </w:rPr>
        <w:t>октября и завершается нововведенным Днем отца 21 октября.</w:t>
      </w:r>
    </w:p>
    <w:p w14:paraId="6D47DB2E" w14:textId="2FE1B506" w:rsidR="0050696C" w:rsidRPr="00271851" w:rsidRDefault="00253FD0" w:rsidP="00B15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1851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семи дней между этими датами в стране проход</w:t>
      </w:r>
      <w:r w:rsidR="00060C07" w:rsidRPr="00271851">
        <w:rPr>
          <w:rFonts w:ascii="Times New Roman" w:hAnsi="Times New Roman" w:cs="Times New Roman"/>
          <w:sz w:val="28"/>
          <w:szCs w:val="28"/>
          <w:shd w:val="clear" w:color="auto" w:fill="FFFFFF"/>
        </w:rPr>
        <w:t>ит</w:t>
      </w:r>
      <w:r w:rsidRPr="00271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5A10">
        <w:rPr>
          <w:rFonts w:ascii="Times New Roman" w:hAnsi="Times New Roman" w:cs="Times New Roman"/>
          <w:sz w:val="28"/>
          <w:szCs w:val="28"/>
          <w:shd w:val="clear" w:color="auto" w:fill="FFFFFF"/>
        </w:rPr>
        <w:t>ряд</w:t>
      </w:r>
      <w:r w:rsidRPr="00271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различных мероприятий, посвященных укреплению института семьи. </w:t>
      </w:r>
    </w:p>
    <w:p w14:paraId="78B07290" w14:textId="01A8C04F" w:rsidR="00031798" w:rsidRPr="00651CE4" w:rsidRDefault="0050696C" w:rsidP="00B15D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51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цель</w:t>
      </w:r>
      <w:r w:rsidR="00536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мероприятий</w:t>
      </w:r>
      <w:r w:rsidR="000A35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6D4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271851">
        <w:rPr>
          <w:rFonts w:ascii="Times New Roman" w:hAnsi="Times New Roman" w:cs="Times New Roman"/>
          <w:sz w:val="28"/>
          <w:szCs w:val="28"/>
          <w:shd w:val="clear" w:color="auto" w:fill="FFFFFF"/>
        </w:rPr>
        <w:t>едел</w:t>
      </w:r>
      <w:r w:rsidR="000A35A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71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родительской любви – напомнить гражданам о важности сохранения семейных ценностей и семейных традиций и значимости внимания, проявленного по отношению к своим детям матерями и отцами.</w:t>
      </w:r>
    </w:p>
    <w:sectPr w:rsidR="00031798" w:rsidRPr="00651CE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9BDFB" w14:textId="77777777" w:rsidR="00E67DE5" w:rsidRDefault="00E67DE5" w:rsidP="0036445F">
      <w:pPr>
        <w:spacing w:after="0" w:line="240" w:lineRule="auto"/>
      </w:pPr>
      <w:r>
        <w:separator/>
      </w:r>
    </w:p>
  </w:endnote>
  <w:endnote w:type="continuationSeparator" w:id="0">
    <w:p w14:paraId="110422FA" w14:textId="77777777" w:rsidR="00E67DE5" w:rsidRDefault="00E67DE5" w:rsidP="0036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9506448"/>
      <w:docPartObj>
        <w:docPartGallery w:val="Page Numbers (Bottom of Page)"/>
        <w:docPartUnique/>
      </w:docPartObj>
    </w:sdtPr>
    <w:sdtEndPr/>
    <w:sdtContent>
      <w:p w14:paraId="1A863FF2" w14:textId="77777777" w:rsidR="00C64542" w:rsidRDefault="00C6454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68B">
          <w:rPr>
            <w:noProof/>
          </w:rPr>
          <w:t>3</w:t>
        </w:r>
        <w:r>
          <w:fldChar w:fldCharType="end"/>
        </w:r>
      </w:p>
    </w:sdtContent>
  </w:sdt>
  <w:p w14:paraId="2B4FDD63" w14:textId="77777777" w:rsidR="00C64542" w:rsidRDefault="00C6454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A38FB" w14:textId="77777777" w:rsidR="00E67DE5" w:rsidRDefault="00E67DE5" w:rsidP="0036445F">
      <w:pPr>
        <w:spacing w:after="0" w:line="240" w:lineRule="auto"/>
      </w:pPr>
      <w:r>
        <w:separator/>
      </w:r>
    </w:p>
  </w:footnote>
  <w:footnote w:type="continuationSeparator" w:id="0">
    <w:p w14:paraId="09BC3AA2" w14:textId="77777777" w:rsidR="00E67DE5" w:rsidRDefault="00E67DE5" w:rsidP="0036445F">
      <w:pPr>
        <w:spacing w:after="0" w:line="240" w:lineRule="auto"/>
      </w:pPr>
      <w:r>
        <w:continuationSeparator/>
      </w:r>
    </w:p>
  </w:footnote>
  <w:footnote w:id="1">
    <w:p w14:paraId="05057D1A" w14:textId="6DB79326" w:rsidR="003A109A" w:rsidRPr="00C11AAD" w:rsidRDefault="003A109A">
      <w:pPr>
        <w:pStyle w:val="a7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Style w:val="a9"/>
        </w:rPr>
        <w:footnoteRef/>
      </w:r>
      <w:r>
        <w:t xml:space="preserve"> </w:t>
      </w:r>
      <w:r w:rsidRPr="003A109A">
        <w:rPr>
          <w:rFonts w:ascii="Times New Roman" w:hAnsi="Times New Roman" w:cs="Times New Roman"/>
          <w:sz w:val="22"/>
          <w:szCs w:val="22"/>
          <w:shd w:val="clear" w:color="auto" w:fill="FFFFFF"/>
        </w:rPr>
        <w:t>Трудов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ой</w:t>
      </w:r>
      <w:r w:rsidRPr="003A109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кодекс Республики Беларусь.</w:t>
      </w:r>
      <w:r w:rsidRPr="003A109A">
        <w:rPr>
          <w:rFonts w:ascii="Times New Roman" w:hAnsi="Times New Roman" w:cs="Times New Roman"/>
          <w:sz w:val="22"/>
          <w:szCs w:val="22"/>
        </w:rPr>
        <w:t xml:space="preserve"> </w:t>
      </w:r>
      <w:hyperlink r:id="rId1" w:history="1">
        <w:r w:rsidRPr="003473DF">
          <w:rPr>
            <w:rStyle w:val="a5"/>
            <w:rFonts w:ascii="Times New Roman" w:hAnsi="Times New Roman" w:cs="Times New Roman"/>
            <w:sz w:val="22"/>
            <w:szCs w:val="22"/>
            <w:shd w:val="clear" w:color="auto" w:fill="FFFFFF"/>
          </w:rPr>
          <w:t>https://etalonline.by/document/?regnum=HK9900296</w:t>
        </w:r>
      </w:hyperlink>
    </w:p>
  </w:footnote>
  <w:footnote w:id="2">
    <w:p w14:paraId="3E9D07D7" w14:textId="648D922C" w:rsidR="00C806AC" w:rsidRDefault="00C806AC" w:rsidP="00FD3963">
      <w:pPr>
        <w:spacing w:after="0" w:line="240" w:lineRule="auto"/>
        <w:jc w:val="both"/>
      </w:pPr>
      <w:r>
        <w:rPr>
          <w:rStyle w:val="a9"/>
        </w:rPr>
        <w:footnoteRef/>
      </w:r>
      <w:r>
        <w:t xml:space="preserve"> </w:t>
      </w:r>
      <w:r w:rsidRPr="00C806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Президент Беларуси Александр Лукашенко 24 февраля</w:t>
      </w:r>
      <w:r w:rsidR="00646B5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2023 года</w:t>
      </w:r>
      <w:r w:rsidRPr="00C806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подписал Указ № 56 о</w:t>
      </w:r>
      <w:r w:rsidR="00CE2BE1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C806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награждении орденом Матери. </w:t>
      </w:r>
    </w:p>
  </w:footnote>
  <w:footnote w:id="3">
    <w:p w14:paraId="65044CDD" w14:textId="2FF0CD92" w:rsidR="00C11AAD" w:rsidRPr="00C11AAD" w:rsidRDefault="00C11AAD" w:rsidP="00C11AAD">
      <w:pPr>
        <w:pStyle w:val="a7"/>
        <w:rPr>
          <w:rFonts w:ascii="Times New Roman" w:hAnsi="Times New Roman" w:cs="Times New Roman"/>
        </w:rPr>
      </w:pPr>
      <w:r w:rsidRPr="005B1CF8">
        <w:rPr>
          <w:rStyle w:val="a9"/>
          <w:rFonts w:ascii="Times New Roman" w:hAnsi="Times New Roman" w:cs="Times New Roman"/>
        </w:rPr>
        <w:footnoteRef/>
      </w:r>
      <w:r w:rsidRPr="005B1CF8">
        <w:rPr>
          <w:rFonts w:ascii="Times New Roman" w:hAnsi="Times New Roman" w:cs="Times New Roman"/>
        </w:rPr>
        <w:t xml:space="preserve"> ЗАКОН РЕСПУБЛИКИ БЕЛАРУСЬ 19 ноября 1993 г. № 2570-XII </w:t>
      </w:r>
      <w:r w:rsidR="00810F18">
        <w:rPr>
          <w:rFonts w:ascii="Times New Roman" w:hAnsi="Times New Roman" w:cs="Times New Roman"/>
        </w:rPr>
        <w:t>«</w:t>
      </w:r>
      <w:r w:rsidRPr="005B1CF8">
        <w:rPr>
          <w:rFonts w:ascii="Times New Roman" w:hAnsi="Times New Roman" w:cs="Times New Roman"/>
        </w:rPr>
        <w:t>О правах ребенка</w:t>
      </w:r>
      <w:r w:rsidR="00810F18">
        <w:rPr>
          <w:rFonts w:ascii="Times New Roman" w:hAnsi="Times New Roman" w:cs="Times New Roman"/>
        </w:rPr>
        <w:t>»</w:t>
      </w:r>
      <w:r>
        <w:t xml:space="preserve">  </w:t>
      </w:r>
      <w:hyperlink r:id="rId2" w:history="1">
        <w:r w:rsidRPr="006C035E">
          <w:rPr>
            <w:rStyle w:val="a5"/>
            <w:rFonts w:ascii="Times New Roman" w:hAnsi="Times New Roman" w:cs="Times New Roman"/>
          </w:rPr>
          <w:t>https://adu.by/images/2022/10/o_pravax_rebenka.pdf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6366B"/>
    <w:multiLevelType w:val="multilevel"/>
    <w:tmpl w:val="D994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D666C8"/>
    <w:multiLevelType w:val="hybridMultilevel"/>
    <w:tmpl w:val="C73A86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F1C"/>
    <w:rsid w:val="00031798"/>
    <w:rsid w:val="0004632C"/>
    <w:rsid w:val="00060C07"/>
    <w:rsid w:val="00092C31"/>
    <w:rsid w:val="000A35AD"/>
    <w:rsid w:val="000A7532"/>
    <w:rsid w:val="000E2AAA"/>
    <w:rsid w:val="00125EB8"/>
    <w:rsid w:val="00130AF6"/>
    <w:rsid w:val="00132F3D"/>
    <w:rsid w:val="00140E11"/>
    <w:rsid w:val="00195A10"/>
    <w:rsid w:val="00227683"/>
    <w:rsid w:val="00227927"/>
    <w:rsid w:val="00235F1C"/>
    <w:rsid w:val="00243D1C"/>
    <w:rsid w:val="0024702B"/>
    <w:rsid w:val="002535BA"/>
    <w:rsid w:val="00253FD0"/>
    <w:rsid w:val="00271851"/>
    <w:rsid w:val="002A1296"/>
    <w:rsid w:val="002E73F5"/>
    <w:rsid w:val="0036445F"/>
    <w:rsid w:val="003A109A"/>
    <w:rsid w:val="003E0A30"/>
    <w:rsid w:val="00413B84"/>
    <w:rsid w:val="0043364D"/>
    <w:rsid w:val="00434288"/>
    <w:rsid w:val="00461A54"/>
    <w:rsid w:val="0050696C"/>
    <w:rsid w:val="0051066C"/>
    <w:rsid w:val="00512207"/>
    <w:rsid w:val="00534091"/>
    <w:rsid w:val="00536D47"/>
    <w:rsid w:val="00537A76"/>
    <w:rsid w:val="00555C70"/>
    <w:rsid w:val="005B1CF8"/>
    <w:rsid w:val="005C3DDB"/>
    <w:rsid w:val="006238FD"/>
    <w:rsid w:val="00634979"/>
    <w:rsid w:val="00646B50"/>
    <w:rsid w:val="00683AE7"/>
    <w:rsid w:val="006A7F93"/>
    <w:rsid w:val="006B436F"/>
    <w:rsid w:val="007117DC"/>
    <w:rsid w:val="0073342B"/>
    <w:rsid w:val="007D4945"/>
    <w:rsid w:val="00810F18"/>
    <w:rsid w:val="008613D2"/>
    <w:rsid w:val="008C04FD"/>
    <w:rsid w:val="008D319E"/>
    <w:rsid w:val="008E5F69"/>
    <w:rsid w:val="008F3A1E"/>
    <w:rsid w:val="00940A8C"/>
    <w:rsid w:val="009502AA"/>
    <w:rsid w:val="00962ECF"/>
    <w:rsid w:val="009F5018"/>
    <w:rsid w:val="00A30439"/>
    <w:rsid w:val="00A65990"/>
    <w:rsid w:val="00A82E28"/>
    <w:rsid w:val="00AC2366"/>
    <w:rsid w:val="00B15DB1"/>
    <w:rsid w:val="00BA00B3"/>
    <w:rsid w:val="00C11AAD"/>
    <w:rsid w:val="00C64542"/>
    <w:rsid w:val="00C75A67"/>
    <w:rsid w:val="00C806AC"/>
    <w:rsid w:val="00CA4A93"/>
    <w:rsid w:val="00CC3590"/>
    <w:rsid w:val="00CC43AE"/>
    <w:rsid w:val="00CD0D2A"/>
    <w:rsid w:val="00CE2BE1"/>
    <w:rsid w:val="00CE3D23"/>
    <w:rsid w:val="00D0100F"/>
    <w:rsid w:val="00D1634A"/>
    <w:rsid w:val="00D374B8"/>
    <w:rsid w:val="00D55D4E"/>
    <w:rsid w:val="00DA2BE0"/>
    <w:rsid w:val="00E532E0"/>
    <w:rsid w:val="00E67DE5"/>
    <w:rsid w:val="00E7768B"/>
    <w:rsid w:val="00EA3683"/>
    <w:rsid w:val="00EF2831"/>
    <w:rsid w:val="00EF72D6"/>
    <w:rsid w:val="00F23D2A"/>
    <w:rsid w:val="00F57AD5"/>
    <w:rsid w:val="00F66D54"/>
    <w:rsid w:val="00F67776"/>
    <w:rsid w:val="00FA0464"/>
    <w:rsid w:val="00FD3963"/>
    <w:rsid w:val="00FF2CEB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AE62"/>
  <w15:docId w15:val="{88FFD81D-93B2-4A4A-BC74-E6423023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2C31"/>
  </w:style>
  <w:style w:type="paragraph" w:styleId="1">
    <w:name w:val="heading 1"/>
    <w:basedOn w:val="a"/>
    <w:next w:val="a"/>
    <w:link w:val="10"/>
    <w:uiPriority w:val="9"/>
    <w:qFormat/>
    <w:rsid w:val="00046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92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C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2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2C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09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2C31"/>
    <w:rPr>
      <w:b/>
      <w:bCs/>
    </w:rPr>
  </w:style>
  <w:style w:type="character" w:styleId="a5">
    <w:name w:val="Hyperlink"/>
    <w:basedOn w:val="a0"/>
    <w:uiPriority w:val="99"/>
    <w:unhideWhenUsed/>
    <w:rsid w:val="00092C3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117D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463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4091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36445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6445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6445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C64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4542"/>
  </w:style>
  <w:style w:type="paragraph" w:styleId="ac">
    <w:name w:val="footer"/>
    <w:basedOn w:val="a"/>
    <w:link w:val="ad"/>
    <w:uiPriority w:val="99"/>
    <w:unhideWhenUsed/>
    <w:rsid w:val="00C64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4542"/>
  </w:style>
  <w:style w:type="paragraph" w:customStyle="1" w:styleId="ConsPlusNormal">
    <w:name w:val="ConsPlusNormal"/>
    <w:rsid w:val="00A304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-normal">
    <w:name w:val="p-normal"/>
    <w:basedOn w:val="a"/>
    <w:rsid w:val="00A30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30439"/>
  </w:style>
  <w:style w:type="character" w:customStyle="1" w:styleId="word-wrapper">
    <w:name w:val="word-wrapper"/>
    <w:basedOn w:val="a0"/>
    <w:rsid w:val="00A30439"/>
  </w:style>
  <w:style w:type="character" w:customStyle="1" w:styleId="21">
    <w:name w:val="Неразрешенное упоминание2"/>
    <w:basedOn w:val="a0"/>
    <w:uiPriority w:val="99"/>
    <w:semiHidden/>
    <w:unhideWhenUsed/>
    <w:rsid w:val="00C806AC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E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2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6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ident.gov.by/ru/belarus/social/zashhita-naselenija/podderzhka-sem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esident.gov.by/ru/documents/ukaz-no-56-ad-24-lyutaga-2023-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president.gov.by/ru/belarus/social/zashhita-naselenija/podderzhka-semi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du.by/images/2022/10/o_pravax_rebenka.pdf" TargetMode="External"/><Relationship Id="rId1" Type="http://schemas.openxmlformats.org/officeDocument/2006/relationships/hyperlink" Target="https://etalonline.by/document/?regnum=HK9900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AB2D5-BFBE-4995-9527-1FD94154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Людмила Романовская</cp:lastModifiedBy>
  <cp:revision>8</cp:revision>
  <dcterms:created xsi:type="dcterms:W3CDTF">2023-10-18T06:43:00Z</dcterms:created>
  <dcterms:modified xsi:type="dcterms:W3CDTF">2023-10-18T09:40:00Z</dcterms:modified>
</cp:coreProperties>
</file>